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49" w:rsidRPr="008C6ACE" w:rsidRDefault="00A41F30" w:rsidP="00B62C15">
      <w:pPr>
        <w:rPr>
          <w:rFonts w:ascii="Garamond" w:hAnsi="Garamond"/>
          <w:b/>
          <w:bCs/>
          <w:sz w:val="20"/>
        </w:rPr>
      </w:pPr>
      <w:r>
        <w:rPr>
          <w:noProof/>
          <w:lang w:val="es-AR" w:eastAsia="es-AR"/>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-342900</wp:posOffset>
            </wp:positionV>
            <wp:extent cx="673100" cy="885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t="-12000" b="-9000"/>
                    <a:stretch>
                      <a:fillRect/>
                    </a:stretch>
                  </pic:blipFill>
                  <pic:spPr bwMode="auto">
                    <a:xfrm>
                      <a:off x="0" y="0"/>
                      <a:ext cx="673100" cy="885825"/>
                    </a:xfrm>
                    <a:prstGeom prst="rect">
                      <a:avLst/>
                    </a:prstGeom>
                    <a:noFill/>
                  </pic:spPr>
                </pic:pic>
              </a:graphicData>
            </a:graphic>
          </wp:anchor>
        </w:drawing>
      </w:r>
      <w:r w:rsidR="003E3949" w:rsidRPr="008C6ACE">
        <w:rPr>
          <w:rFonts w:ascii="Garamond" w:hAnsi="Garamond"/>
          <w:b/>
          <w:bCs/>
          <w:sz w:val="20"/>
        </w:rPr>
        <w:t>COLEGIO SAN LADISLAO</w:t>
      </w:r>
    </w:p>
    <w:p w:rsidR="003E3949" w:rsidRDefault="003E3949" w:rsidP="003E3949"/>
    <w:p w:rsidR="003E3949" w:rsidRDefault="003E3949" w:rsidP="003E3949"/>
    <w:p w:rsidR="003E3949" w:rsidRDefault="003E3949" w:rsidP="003E3949">
      <w:pPr>
        <w:rPr>
          <w:rFonts w:ascii="Bookman Old Style" w:hAnsi="Bookman Old Style"/>
          <w:b/>
          <w:bCs/>
          <w:sz w:val="28"/>
        </w:rPr>
      </w:pPr>
      <w:r>
        <w:rPr>
          <w:rFonts w:ascii="Bookman Old Style" w:hAnsi="Bookman Old Style"/>
          <w:b/>
          <w:bCs/>
          <w:sz w:val="28"/>
        </w:rPr>
        <w:t xml:space="preserve">      </w:t>
      </w:r>
      <w:r w:rsidR="001259BB">
        <w:rPr>
          <w:rFonts w:ascii="Bookman Old Style" w:hAnsi="Bookman Old Style"/>
          <w:b/>
          <w:bCs/>
          <w:sz w:val="28"/>
        </w:rPr>
        <w:t xml:space="preserve">      PROGRAMA ANUAL INGLES 2017</w:t>
      </w:r>
    </w:p>
    <w:p w:rsidR="003E3949" w:rsidRDefault="003E3949" w:rsidP="003E3949">
      <w:pPr>
        <w:pStyle w:val="Ttulo2"/>
        <w:rPr>
          <w:b w:val="0"/>
          <w:bCs w:val="0"/>
          <w:sz w:val="22"/>
          <w:lang w:val="es-ES"/>
        </w:rPr>
      </w:pPr>
    </w:p>
    <w:p w:rsidR="003E3949" w:rsidRDefault="003E3949" w:rsidP="003E3949">
      <w:pPr>
        <w:pStyle w:val="Ttulo2"/>
        <w:rPr>
          <w:b w:val="0"/>
          <w:bCs w:val="0"/>
          <w:i/>
          <w:iCs/>
          <w:sz w:val="22"/>
          <w:lang w:val="es-ES"/>
        </w:rPr>
      </w:pPr>
      <w:r>
        <w:rPr>
          <w:b w:val="0"/>
          <w:bCs w:val="0"/>
          <w:sz w:val="22"/>
          <w:lang w:val="es-ES"/>
        </w:rPr>
        <w:t xml:space="preserve">                           </w:t>
      </w:r>
      <w:r>
        <w:rPr>
          <w:sz w:val="22"/>
          <w:u w:val="single"/>
          <w:lang w:val="es-ES"/>
        </w:rPr>
        <w:t>Curso</w:t>
      </w:r>
      <w:r>
        <w:rPr>
          <w:b w:val="0"/>
          <w:bCs w:val="0"/>
          <w:sz w:val="22"/>
          <w:lang w:val="es-ES"/>
        </w:rPr>
        <w:t xml:space="preserve">: </w:t>
      </w:r>
      <w:r w:rsidR="004C77DB">
        <w:rPr>
          <w:b w:val="0"/>
          <w:bCs w:val="0"/>
          <w:i/>
          <w:iCs/>
          <w:sz w:val="22"/>
          <w:lang w:val="es-ES"/>
        </w:rPr>
        <w:t xml:space="preserve">3 y 4 E.S. Nivel  </w:t>
      </w:r>
      <w:r w:rsidR="001259BB">
        <w:rPr>
          <w:b w:val="0"/>
          <w:bCs w:val="0"/>
          <w:i/>
          <w:iCs/>
          <w:sz w:val="22"/>
          <w:lang w:val="es-ES"/>
        </w:rPr>
        <w:t xml:space="preserve">Avanzado </w:t>
      </w:r>
    </w:p>
    <w:p w:rsidR="003E3949" w:rsidRDefault="003E3949" w:rsidP="003E3949"/>
    <w:p w:rsidR="003E3949" w:rsidRPr="00B935BD" w:rsidRDefault="003E3949" w:rsidP="003E3949"/>
    <w:p w:rsidR="003E3949" w:rsidRPr="00150A69" w:rsidRDefault="003E3949" w:rsidP="003E3949">
      <w:pPr>
        <w:rPr>
          <w:rFonts w:ascii="Bookman Old Style" w:hAnsi="Bookman Old Style" w:cs="Arial"/>
          <w:b/>
          <w:bCs/>
        </w:rPr>
      </w:pPr>
      <w:r w:rsidRPr="00150A69">
        <w:rPr>
          <w:rFonts w:ascii="Arial Narrow" w:hAnsi="Arial Narrow" w:cs="Arial"/>
        </w:rPr>
        <w:t xml:space="preserve"> </w:t>
      </w:r>
      <w:r w:rsidR="00150A69" w:rsidRPr="00150A69">
        <w:rPr>
          <w:rFonts w:ascii="Arial Narrow" w:hAnsi="Arial Narrow" w:cs="Arial"/>
        </w:rPr>
        <w:t xml:space="preserve">               </w:t>
      </w:r>
      <w:r w:rsidR="00150A69" w:rsidRPr="00150A69">
        <w:rPr>
          <w:rFonts w:ascii="Bookman Old Style" w:hAnsi="Bookman Old Style" w:cs="Arial"/>
          <w:b/>
          <w:bCs/>
          <w:u w:val="single"/>
        </w:rPr>
        <w:t>OBJETIVOS DEL APRENDIZAJE</w:t>
      </w:r>
      <w:r w:rsidR="00150A69" w:rsidRPr="00150A69">
        <w:rPr>
          <w:rFonts w:ascii="Bookman Old Style" w:hAnsi="Bookman Old Style" w:cs="Arial"/>
          <w:b/>
          <w:bCs/>
        </w:rPr>
        <w:t>:</w:t>
      </w:r>
    </w:p>
    <w:p w:rsidR="003E3949" w:rsidRDefault="003E3949" w:rsidP="003E3949">
      <w:pPr>
        <w:rPr>
          <w:rFonts w:ascii="Bookman Old Style" w:hAnsi="Bookman Old Style" w:cs="Arial"/>
          <w:b/>
          <w:bCs/>
        </w:rPr>
      </w:pPr>
    </w:p>
    <w:p w:rsidR="003E3949" w:rsidRDefault="003E3949" w:rsidP="003E3949">
      <w:pPr>
        <w:rPr>
          <w:i/>
          <w:iCs/>
          <w:sz w:val="20"/>
        </w:rPr>
      </w:pPr>
      <w:r>
        <w:rPr>
          <w:b/>
          <w:bCs/>
        </w:rPr>
        <w:t xml:space="preserve">                          </w:t>
      </w:r>
      <w:r>
        <w:t xml:space="preserve">  </w:t>
      </w:r>
      <w:r>
        <w:rPr>
          <w:i/>
          <w:iCs/>
          <w:sz w:val="20"/>
        </w:rPr>
        <w:t>Se espera que al finalizar el ciclo los alumnos:</w:t>
      </w:r>
    </w:p>
    <w:p w:rsidR="003E3949" w:rsidRDefault="003E3949" w:rsidP="003E3949">
      <w:pPr>
        <w:rPr>
          <w:sz w:val="20"/>
        </w:rPr>
      </w:pPr>
    </w:p>
    <w:p w:rsidR="003E3949" w:rsidRPr="00C23B36" w:rsidRDefault="003E3949" w:rsidP="003E3949">
      <w:pPr>
        <w:numPr>
          <w:ilvl w:val="0"/>
          <w:numId w:val="1"/>
        </w:numPr>
        <w:rPr>
          <w:sz w:val="16"/>
          <w:szCs w:val="16"/>
        </w:rPr>
      </w:pPr>
      <w:r w:rsidRPr="00C23B36">
        <w:rPr>
          <w:sz w:val="16"/>
          <w:szCs w:val="16"/>
        </w:rPr>
        <w:t xml:space="preserve">Comprendan textos orales y escritos que respondan a las características textuales y discursivas propuestas </w:t>
      </w:r>
    </w:p>
    <w:p w:rsidR="003E3949" w:rsidRPr="00C23B36" w:rsidRDefault="003E3949" w:rsidP="003E3949">
      <w:pPr>
        <w:numPr>
          <w:ilvl w:val="0"/>
          <w:numId w:val="1"/>
        </w:numPr>
        <w:rPr>
          <w:sz w:val="16"/>
          <w:szCs w:val="16"/>
        </w:rPr>
      </w:pPr>
      <w:r w:rsidRPr="00C23B36">
        <w:rPr>
          <w:sz w:val="16"/>
          <w:szCs w:val="16"/>
        </w:rPr>
        <w:t>Produzcan mensajes escritos y orales de acuerdo a las situaciones comunicativas planteadas para el correspondiente ciclo lectivo</w:t>
      </w:r>
    </w:p>
    <w:p w:rsidR="003E3949" w:rsidRPr="00C23B36" w:rsidRDefault="003E3949" w:rsidP="003E3949">
      <w:pPr>
        <w:numPr>
          <w:ilvl w:val="0"/>
          <w:numId w:val="1"/>
        </w:numPr>
        <w:rPr>
          <w:sz w:val="16"/>
          <w:szCs w:val="16"/>
        </w:rPr>
      </w:pPr>
      <w:r w:rsidRPr="00C23B36">
        <w:rPr>
          <w:sz w:val="16"/>
          <w:szCs w:val="16"/>
        </w:rPr>
        <w:t>Reconozcan y utilicen en forma oral y escrita el vocabulario básico relacionado con los temas propuestos</w:t>
      </w:r>
    </w:p>
    <w:p w:rsidR="003E3949" w:rsidRPr="00C23B36" w:rsidRDefault="003E3949" w:rsidP="003E3949">
      <w:pPr>
        <w:numPr>
          <w:ilvl w:val="0"/>
          <w:numId w:val="1"/>
        </w:numPr>
        <w:rPr>
          <w:sz w:val="16"/>
          <w:szCs w:val="16"/>
        </w:rPr>
      </w:pPr>
      <w:r w:rsidRPr="00C23B36">
        <w:rPr>
          <w:sz w:val="16"/>
          <w:szCs w:val="16"/>
        </w:rPr>
        <w:t>Participen y se comprometan con la interacción grupal y las prácticas comunicativas que facilitan el aprendizaje.</w:t>
      </w:r>
    </w:p>
    <w:p w:rsidR="003E3949" w:rsidRPr="00C23B36" w:rsidRDefault="003E3949" w:rsidP="003E3949">
      <w:pPr>
        <w:numPr>
          <w:ilvl w:val="0"/>
          <w:numId w:val="1"/>
        </w:numPr>
        <w:rPr>
          <w:sz w:val="16"/>
          <w:szCs w:val="16"/>
        </w:rPr>
      </w:pPr>
      <w:r w:rsidRPr="00C23B36">
        <w:rPr>
          <w:sz w:val="16"/>
          <w:szCs w:val="16"/>
        </w:rPr>
        <w:t>Utilicen la lengua en contexto para apropiarse de significados</w:t>
      </w:r>
    </w:p>
    <w:p w:rsidR="003E3949" w:rsidRPr="00C23B36" w:rsidRDefault="003E3949" w:rsidP="003E3949">
      <w:pPr>
        <w:numPr>
          <w:ilvl w:val="0"/>
          <w:numId w:val="1"/>
        </w:numPr>
        <w:rPr>
          <w:sz w:val="16"/>
          <w:szCs w:val="16"/>
        </w:rPr>
      </w:pPr>
      <w:r w:rsidRPr="00C23B36">
        <w:rPr>
          <w:sz w:val="16"/>
          <w:szCs w:val="16"/>
        </w:rPr>
        <w:t>Adopten una visión más amplia del mundo</w:t>
      </w:r>
    </w:p>
    <w:p w:rsidR="003E3949" w:rsidRPr="00C23B36" w:rsidRDefault="003E3949" w:rsidP="003E3949">
      <w:pPr>
        <w:numPr>
          <w:ilvl w:val="0"/>
          <w:numId w:val="1"/>
        </w:numPr>
        <w:rPr>
          <w:sz w:val="16"/>
          <w:szCs w:val="16"/>
        </w:rPr>
      </w:pPr>
      <w:r w:rsidRPr="00C23B36">
        <w:rPr>
          <w:sz w:val="16"/>
          <w:szCs w:val="16"/>
        </w:rPr>
        <w:t>Conozcan y respeten el espíritu de otras culturas y la diversidad</w:t>
      </w:r>
    </w:p>
    <w:p w:rsidR="003E3949" w:rsidRPr="00C23B36" w:rsidRDefault="003E3949" w:rsidP="003E3949">
      <w:pPr>
        <w:numPr>
          <w:ilvl w:val="0"/>
          <w:numId w:val="1"/>
        </w:numPr>
        <w:rPr>
          <w:sz w:val="16"/>
          <w:szCs w:val="16"/>
        </w:rPr>
      </w:pPr>
      <w:r w:rsidRPr="00C23B36">
        <w:rPr>
          <w:sz w:val="16"/>
          <w:szCs w:val="16"/>
        </w:rPr>
        <w:t>Reflexionen sobre los códigos de la lengua inglesa</w:t>
      </w:r>
    </w:p>
    <w:p w:rsidR="003E3949" w:rsidRPr="00C23B36" w:rsidRDefault="003E3949" w:rsidP="003E3949">
      <w:pPr>
        <w:numPr>
          <w:ilvl w:val="0"/>
          <w:numId w:val="1"/>
        </w:numPr>
        <w:rPr>
          <w:sz w:val="16"/>
          <w:szCs w:val="16"/>
        </w:rPr>
      </w:pPr>
      <w:r w:rsidRPr="00C23B36">
        <w:rPr>
          <w:sz w:val="16"/>
          <w:szCs w:val="16"/>
        </w:rPr>
        <w:t>Afiancen su propia identidad y desarrollen la comprensión de otras culturas</w:t>
      </w:r>
    </w:p>
    <w:p w:rsidR="003E3949" w:rsidRPr="00C23B36" w:rsidRDefault="003E3949" w:rsidP="003E3949">
      <w:pPr>
        <w:numPr>
          <w:ilvl w:val="0"/>
          <w:numId w:val="1"/>
        </w:numPr>
        <w:rPr>
          <w:sz w:val="16"/>
          <w:szCs w:val="16"/>
        </w:rPr>
      </w:pPr>
      <w:r w:rsidRPr="00C23B36">
        <w:rPr>
          <w:sz w:val="16"/>
          <w:szCs w:val="16"/>
        </w:rPr>
        <w:t>Desarrollen el pensamiento crítico</w:t>
      </w:r>
    </w:p>
    <w:p w:rsidR="003E3949" w:rsidRDefault="003E3949" w:rsidP="003E3949">
      <w:pPr>
        <w:ind w:left="660"/>
        <w:rPr>
          <w:sz w:val="18"/>
        </w:rPr>
      </w:pPr>
    </w:p>
    <w:p w:rsidR="003E3949" w:rsidRPr="00C23B36" w:rsidRDefault="003E3949" w:rsidP="003E3949">
      <w:pPr>
        <w:pStyle w:val="Ttulo6"/>
        <w:rPr>
          <w:b w:val="0"/>
          <w:sz w:val="16"/>
          <w:szCs w:val="16"/>
        </w:rPr>
      </w:pPr>
      <w:r w:rsidRPr="00C23B36">
        <w:rPr>
          <w:b w:val="0"/>
          <w:sz w:val="16"/>
          <w:szCs w:val="16"/>
        </w:rPr>
        <w:t xml:space="preserve"> Se enfatiza </w:t>
      </w:r>
      <w:smartTag w:uri="urn:schemas-microsoft-com:office:smarttags" w:element="PersonName">
        <w:smartTagPr>
          <w:attr w:name="ProductID" w:val="la COMUNICACIￓN"/>
        </w:smartTagPr>
        <w:r w:rsidRPr="00C23B36">
          <w:rPr>
            <w:b w:val="0"/>
            <w:sz w:val="16"/>
            <w:szCs w:val="16"/>
          </w:rPr>
          <w:t xml:space="preserve">la </w:t>
        </w:r>
        <w:r w:rsidRPr="005F6188">
          <w:rPr>
            <w:rFonts w:ascii="Bookman Old Style" w:hAnsi="Bookman Old Style"/>
            <w:sz w:val="20"/>
            <w:szCs w:val="20"/>
            <w:u w:val="single"/>
          </w:rPr>
          <w:t>COMUNICACIÓN</w:t>
        </w:r>
      </w:smartTag>
      <w:r w:rsidRPr="00C23B36">
        <w:rPr>
          <w:b w:val="0"/>
          <w:sz w:val="16"/>
          <w:szCs w:val="16"/>
        </w:rPr>
        <w:t xml:space="preserve"> como prioridad en la enseñanza del Inglés como lengua extranjera</w:t>
      </w:r>
    </w:p>
    <w:p w:rsidR="003E3949" w:rsidRDefault="003E3949" w:rsidP="003E3949"/>
    <w:p w:rsidR="003E3949" w:rsidRPr="00C23B36" w:rsidRDefault="003E3949" w:rsidP="003E3949">
      <w:pPr>
        <w:rPr>
          <w:sz w:val="16"/>
          <w:szCs w:val="16"/>
        </w:rPr>
      </w:pPr>
      <w:r>
        <w:rPr>
          <w:sz w:val="18"/>
        </w:rPr>
        <w:t xml:space="preserve">     </w:t>
      </w:r>
      <w:r w:rsidRPr="00C23B36">
        <w:rPr>
          <w:sz w:val="16"/>
          <w:szCs w:val="16"/>
        </w:rPr>
        <w:t>Para ello se reflexionará con los alumnos sobre el impacto de la cultura inglesa como lenguaje para una mejor comunicación entre los hablantes de distintas lenguas.  Para eso es importante que los alumnos:</w:t>
      </w:r>
    </w:p>
    <w:p w:rsidR="003E3949" w:rsidRPr="00C23B36" w:rsidRDefault="003E3949" w:rsidP="003E3949">
      <w:pPr>
        <w:rPr>
          <w:sz w:val="16"/>
          <w:szCs w:val="16"/>
        </w:rPr>
      </w:pPr>
    </w:p>
    <w:p w:rsidR="003E3949" w:rsidRPr="00C23B36" w:rsidRDefault="003E3949" w:rsidP="003E3949">
      <w:pPr>
        <w:numPr>
          <w:ilvl w:val="0"/>
          <w:numId w:val="1"/>
        </w:numPr>
        <w:rPr>
          <w:sz w:val="16"/>
          <w:szCs w:val="16"/>
        </w:rPr>
      </w:pPr>
      <w:r w:rsidRPr="00C23B36">
        <w:rPr>
          <w:sz w:val="16"/>
          <w:szCs w:val="16"/>
        </w:rPr>
        <w:t>Descubran la influencia de la cultura inglesa en su propio lenguaje, analizando  items lexicales que hubieran sido adoptados por la lengua castellana</w:t>
      </w:r>
    </w:p>
    <w:p w:rsidR="003E3949" w:rsidRPr="00C23B36" w:rsidRDefault="003E3949" w:rsidP="003E3949">
      <w:pPr>
        <w:numPr>
          <w:ilvl w:val="0"/>
          <w:numId w:val="1"/>
        </w:numPr>
        <w:rPr>
          <w:sz w:val="16"/>
          <w:szCs w:val="16"/>
        </w:rPr>
      </w:pPr>
      <w:r w:rsidRPr="00C23B36">
        <w:rPr>
          <w:sz w:val="16"/>
          <w:szCs w:val="16"/>
        </w:rPr>
        <w:t>Analicen la influencia de la cultura de los pueblos anglo parlantes y su relación directa con el uso de la lengua extranjera</w:t>
      </w:r>
    </w:p>
    <w:p w:rsidR="003E3949" w:rsidRPr="00C23B36" w:rsidRDefault="003E3949" w:rsidP="003E3949">
      <w:pPr>
        <w:numPr>
          <w:ilvl w:val="0"/>
          <w:numId w:val="1"/>
        </w:numPr>
        <w:rPr>
          <w:sz w:val="16"/>
          <w:szCs w:val="16"/>
        </w:rPr>
      </w:pPr>
      <w:r w:rsidRPr="00C23B36">
        <w:rPr>
          <w:sz w:val="16"/>
          <w:szCs w:val="16"/>
        </w:rPr>
        <w:t>Utilicen las diferencias culturales para una mejor comunicación adoptando esas diferencias como estrategia comunicativas.</w:t>
      </w:r>
    </w:p>
    <w:p w:rsidR="003E3949" w:rsidRPr="00C23B36" w:rsidRDefault="003E3949" w:rsidP="003E3949">
      <w:pPr>
        <w:numPr>
          <w:ilvl w:val="0"/>
          <w:numId w:val="1"/>
        </w:numPr>
        <w:rPr>
          <w:sz w:val="16"/>
          <w:szCs w:val="16"/>
        </w:rPr>
      </w:pPr>
      <w:r w:rsidRPr="00C23B36">
        <w:rPr>
          <w:sz w:val="16"/>
          <w:szCs w:val="16"/>
        </w:rPr>
        <w:t>Desarrollen competencias comunicativas para responder con flexibilidad a la nueva realidad</w:t>
      </w:r>
    </w:p>
    <w:p w:rsidR="003E3949" w:rsidRPr="00C23B36" w:rsidRDefault="003E3949" w:rsidP="003E3949">
      <w:pPr>
        <w:numPr>
          <w:ilvl w:val="0"/>
          <w:numId w:val="1"/>
        </w:numPr>
        <w:rPr>
          <w:sz w:val="16"/>
          <w:szCs w:val="16"/>
        </w:rPr>
      </w:pPr>
      <w:r w:rsidRPr="00C23B36">
        <w:rPr>
          <w:sz w:val="16"/>
          <w:szCs w:val="16"/>
        </w:rPr>
        <w:t xml:space="preserve">Relacionen saberes previos y los recientemente adquiridos </w:t>
      </w:r>
    </w:p>
    <w:p w:rsidR="003E3949" w:rsidRPr="00C23B36" w:rsidRDefault="003E3949" w:rsidP="003E3949">
      <w:pPr>
        <w:numPr>
          <w:ilvl w:val="0"/>
          <w:numId w:val="1"/>
        </w:numPr>
        <w:rPr>
          <w:sz w:val="16"/>
          <w:szCs w:val="16"/>
        </w:rPr>
      </w:pPr>
      <w:r w:rsidRPr="00C23B36">
        <w:rPr>
          <w:sz w:val="16"/>
          <w:szCs w:val="16"/>
        </w:rPr>
        <w:t>Refuercen la diversidad lingüística a través de la comparación</w:t>
      </w:r>
    </w:p>
    <w:p w:rsidR="003E3949" w:rsidRDefault="003E3949" w:rsidP="003E3949">
      <w:pPr>
        <w:rPr>
          <w:sz w:val="18"/>
        </w:rPr>
      </w:pPr>
    </w:p>
    <w:p w:rsidR="003E3949" w:rsidRDefault="003E3949" w:rsidP="003E3949">
      <w:pPr>
        <w:rPr>
          <w:rFonts w:ascii="Bookman Old Style" w:hAnsi="Bookman Old Style"/>
          <w:b/>
          <w:bCs/>
          <w:u w:val="single"/>
        </w:rPr>
      </w:pPr>
      <w:r>
        <w:t xml:space="preserve">           </w:t>
      </w:r>
      <w:r>
        <w:rPr>
          <w:rFonts w:ascii="Bookman Old Style" w:hAnsi="Bookman Old Style"/>
          <w:b/>
          <w:bCs/>
          <w:u w:val="single"/>
        </w:rPr>
        <w:t>EXPECTATIVAS DE LOGRO:</w:t>
      </w:r>
    </w:p>
    <w:p w:rsidR="003E3949" w:rsidRDefault="003E3949" w:rsidP="003E3949">
      <w:pPr>
        <w:rPr>
          <w:rFonts w:ascii="Bookman Old Style" w:hAnsi="Bookman Old Style"/>
          <w:b/>
          <w:bCs/>
          <w:u w:val="single"/>
        </w:rPr>
      </w:pPr>
    </w:p>
    <w:p w:rsidR="003E3949" w:rsidRDefault="003E3949" w:rsidP="003E3949">
      <w:pPr>
        <w:rPr>
          <w:i/>
          <w:iCs/>
          <w:sz w:val="20"/>
        </w:rPr>
      </w:pPr>
      <w:r>
        <w:rPr>
          <w:i/>
          <w:iCs/>
          <w:sz w:val="20"/>
        </w:rPr>
        <w:t xml:space="preserve">                                        Al finalizar el año se espera que los alumnos:</w:t>
      </w:r>
    </w:p>
    <w:p w:rsidR="003E3949" w:rsidRDefault="003E3949" w:rsidP="003E3949">
      <w:pPr>
        <w:rPr>
          <w:i/>
          <w:iCs/>
          <w:sz w:val="20"/>
        </w:rPr>
      </w:pPr>
    </w:p>
    <w:p w:rsidR="003E3949" w:rsidRPr="00C23B36" w:rsidRDefault="003E3949" w:rsidP="003E3949">
      <w:pPr>
        <w:numPr>
          <w:ilvl w:val="0"/>
          <w:numId w:val="1"/>
        </w:numPr>
        <w:rPr>
          <w:sz w:val="16"/>
          <w:szCs w:val="16"/>
        </w:rPr>
      </w:pPr>
      <w:r w:rsidRPr="00C23B36">
        <w:rPr>
          <w:sz w:val="16"/>
          <w:szCs w:val="16"/>
        </w:rPr>
        <w:t>Narren textos en forma oral y escrita, defendiendo sus puntos de vista y opiniones sobre los mismos</w:t>
      </w:r>
    </w:p>
    <w:p w:rsidR="003E3949" w:rsidRPr="00C23B36" w:rsidRDefault="003E3949" w:rsidP="003E3949">
      <w:pPr>
        <w:numPr>
          <w:ilvl w:val="0"/>
          <w:numId w:val="1"/>
        </w:numPr>
        <w:rPr>
          <w:sz w:val="16"/>
          <w:szCs w:val="16"/>
        </w:rPr>
      </w:pPr>
      <w:r w:rsidRPr="00C23B36">
        <w:rPr>
          <w:sz w:val="16"/>
          <w:szCs w:val="16"/>
        </w:rPr>
        <w:t>Analicen e interpreten textos literarios haciendo hincapié en las diferencias culturales que los mismos reflejan</w:t>
      </w:r>
    </w:p>
    <w:p w:rsidR="003E3949" w:rsidRPr="00C23B36" w:rsidRDefault="003E3949" w:rsidP="003E3949">
      <w:pPr>
        <w:numPr>
          <w:ilvl w:val="0"/>
          <w:numId w:val="1"/>
        </w:numPr>
        <w:rPr>
          <w:sz w:val="16"/>
          <w:szCs w:val="16"/>
        </w:rPr>
      </w:pPr>
      <w:r w:rsidRPr="00C23B36">
        <w:rPr>
          <w:sz w:val="16"/>
          <w:szCs w:val="16"/>
        </w:rPr>
        <w:t>Redacten cartas y mails como asimismo textos literarios simples trabajados en clase</w:t>
      </w:r>
    </w:p>
    <w:p w:rsidR="003E3949" w:rsidRPr="00C23B36" w:rsidRDefault="003E3949" w:rsidP="003E3949">
      <w:pPr>
        <w:numPr>
          <w:ilvl w:val="0"/>
          <w:numId w:val="1"/>
        </w:numPr>
        <w:rPr>
          <w:sz w:val="16"/>
          <w:szCs w:val="16"/>
        </w:rPr>
      </w:pPr>
      <w:r w:rsidRPr="00C23B36">
        <w:rPr>
          <w:sz w:val="16"/>
          <w:szCs w:val="16"/>
        </w:rPr>
        <w:t>Establezcan diálogos en los cuales reflejen sus intereses personales y sus puntos de vista.</w:t>
      </w:r>
    </w:p>
    <w:p w:rsidR="003E3949" w:rsidRPr="00C23B36" w:rsidRDefault="003E3949" w:rsidP="003E3949">
      <w:pPr>
        <w:numPr>
          <w:ilvl w:val="0"/>
          <w:numId w:val="1"/>
        </w:numPr>
        <w:rPr>
          <w:sz w:val="16"/>
          <w:szCs w:val="16"/>
        </w:rPr>
      </w:pPr>
      <w:r w:rsidRPr="00C23B36">
        <w:rPr>
          <w:sz w:val="16"/>
          <w:szCs w:val="16"/>
        </w:rPr>
        <w:t>Utilicen en forma oral y escrita el vocabulario y las gramáticas previstas para el presente año lectivo</w:t>
      </w:r>
    </w:p>
    <w:p w:rsidR="003E3949" w:rsidRPr="00C23B36" w:rsidRDefault="003E3949" w:rsidP="003E3949">
      <w:pPr>
        <w:ind w:left="660"/>
        <w:rPr>
          <w:sz w:val="16"/>
          <w:szCs w:val="16"/>
        </w:rPr>
      </w:pPr>
    </w:p>
    <w:p w:rsidR="003E3949" w:rsidRDefault="003E3949" w:rsidP="00C23B36">
      <w:pPr>
        <w:ind w:left="660"/>
        <w:rPr>
          <w:rFonts w:ascii="Bookman Old Style" w:hAnsi="Bookman Old Style"/>
          <w:b/>
          <w:sz w:val="28"/>
          <w:szCs w:val="28"/>
          <w:u w:val="single"/>
        </w:rPr>
      </w:pPr>
      <w:r>
        <w:rPr>
          <w:sz w:val="18"/>
        </w:rPr>
        <w:t xml:space="preserve">                                                                                                                                                            </w:t>
      </w:r>
      <w:r w:rsidRPr="00EE088F">
        <w:rPr>
          <w:rFonts w:ascii="Bookman Old Style" w:hAnsi="Bookman Old Style"/>
          <w:b/>
          <w:sz w:val="28"/>
          <w:szCs w:val="28"/>
          <w:u w:val="single"/>
        </w:rPr>
        <w:t>CONTENIDOS</w:t>
      </w:r>
    </w:p>
    <w:p w:rsidR="00176CE8" w:rsidRDefault="00176CE8" w:rsidP="00C23B36">
      <w:pPr>
        <w:ind w:left="660"/>
        <w:rPr>
          <w:rFonts w:ascii="Bookman Old Style" w:hAnsi="Bookman Old Style"/>
          <w:b/>
          <w:sz w:val="28"/>
          <w:szCs w:val="28"/>
          <w:u w:val="single"/>
        </w:rPr>
      </w:pP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b/>
          <w:bCs/>
          <w:sz w:val="22"/>
          <w:szCs w:val="22"/>
          <w:u w:val="single"/>
          <w:lang w:val="en-US"/>
        </w:rPr>
        <w:t>UNIDAD 1: </w:t>
      </w:r>
      <w:r w:rsidRPr="00D61D46">
        <w:rPr>
          <w:rStyle w:val="apple-converted-space"/>
          <w:rFonts w:ascii="Bookman Old Style" w:hAnsi="Bookman Old Style" w:cs="Segoe UI"/>
          <w:sz w:val="22"/>
          <w:szCs w:val="22"/>
          <w:lang w:val="en-US"/>
        </w:rPr>
        <w:t> </w:t>
      </w:r>
      <w:r w:rsidRPr="00D61D46">
        <w:rPr>
          <w:rStyle w:val="normaltextrun"/>
          <w:rFonts w:ascii="Bookman Old Style" w:hAnsi="Bookman Old Style" w:cs="Segoe UI"/>
          <w:sz w:val="22"/>
          <w:szCs w:val="22"/>
          <w:lang w:val="en-US"/>
        </w:rPr>
        <w:t>*</w:t>
      </w:r>
      <w:r w:rsidR="001259BB">
        <w:rPr>
          <w:rStyle w:val="normaltextrun"/>
          <w:rFonts w:ascii="Bookman Old Style" w:hAnsi="Bookman Old Style" w:cs="Segoe UI"/>
          <w:sz w:val="22"/>
          <w:szCs w:val="22"/>
          <w:lang w:val="en-US"/>
        </w:rPr>
        <w:t>Passives (all tenses)</w:t>
      </w:r>
      <w:r w:rsidRPr="00D61D46">
        <w:rPr>
          <w:rStyle w:val="eop"/>
          <w:rFonts w:ascii="Bookman Old Style" w:hAnsi="Bookman Old Style" w:cs="Segoe UI"/>
          <w:sz w:val="22"/>
          <w:szCs w:val="22"/>
          <w:lang w:val="en-US"/>
        </w:rPr>
        <w:t> </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sz w:val="22"/>
          <w:szCs w:val="22"/>
          <w:lang w:val="en-US"/>
        </w:rPr>
        <w:t>                   *</w:t>
      </w:r>
      <w:r w:rsidR="001259BB">
        <w:rPr>
          <w:rStyle w:val="normaltextrun"/>
          <w:rFonts w:ascii="Bookman Old Style" w:hAnsi="Bookman Old Style" w:cs="Segoe UI"/>
          <w:sz w:val="22"/>
          <w:szCs w:val="22"/>
          <w:lang w:val="en-US"/>
        </w:rPr>
        <w:t>Modals of deduction (might, can´t, must)</w:t>
      </w:r>
      <w:r w:rsidRPr="00D61D46">
        <w:rPr>
          <w:rStyle w:val="eop"/>
          <w:rFonts w:ascii="Bookman Old Style" w:hAnsi="Bookman Old Style" w:cs="Segoe UI"/>
          <w:sz w:val="22"/>
          <w:szCs w:val="22"/>
          <w:lang w:val="en-US"/>
        </w:rPr>
        <w:t> </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sz w:val="22"/>
          <w:szCs w:val="22"/>
          <w:lang w:val="en-US"/>
        </w:rPr>
        <w:t>                  </w:t>
      </w:r>
      <w:r w:rsidR="001259BB">
        <w:rPr>
          <w:rStyle w:val="normaltextrun"/>
          <w:rFonts w:ascii="Bookman Old Style" w:hAnsi="Bookman Old Style" w:cs="Segoe UI"/>
          <w:sz w:val="22"/>
          <w:szCs w:val="22"/>
          <w:lang w:val="en-US"/>
        </w:rPr>
        <w:t xml:space="preserve"> </w:t>
      </w:r>
      <w:r w:rsidRPr="00D61D46">
        <w:rPr>
          <w:rStyle w:val="normaltextrun"/>
          <w:rFonts w:ascii="Bookman Old Style" w:hAnsi="Bookman Old Style" w:cs="Segoe UI"/>
          <w:sz w:val="22"/>
          <w:szCs w:val="22"/>
          <w:lang w:val="en-US"/>
        </w:rPr>
        <w:t> </w:t>
      </w:r>
      <w:r w:rsidRPr="00D61D46">
        <w:rPr>
          <w:rStyle w:val="eop"/>
          <w:rFonts w:ascii="Bookman Old Style" w:hAnsi="Bookman Old Style" w:cs="Segoe UI"/>
          <w:sz w:val="22"/>
          <w:szCs w:val="22"/>
          <w:lang w:val="en-US"/>
        </w:rPr>
        <w:t> </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b/>
          <w:bCs/>
          <w:sz w:val="22"/>
          <w:szCs w:val="22"/>
          <w:u w:val="single"/>
          <w:lang w:val="en-US"/>
        </w:rPr>
        <w:t>UNIDAD 2: </w:t>
      </w:r>
      <w:r w:rsidRPr="00D61D46">
        <w:rPr>
          <w:rStyle w:val="apple-converted-space"/>
          <w:rFonts w:ascii="Bookman Old Style" w:hAnsi="Bookman Old Style" w:cs="Segoe UI"/>
          <w:sz w:val="22"/>
          <w:szCs w:val="22"/>
          <w:lang w:val="en-US"/>
        </w:rPr>
        <w:t> </w:t>
      </w:r>
      <w:r w:rsidRPr="00D61D46">
        <w:rPr>
          <w:rStyle w:val="normaltextrun"/>
          <w:rFonts w:ascii="Bookman Old Style" w:hAnsi="Bookman Old Style" w:cs="Segoe UI"/>
          <w:sz w:val="22"/>
          <w:szCs w:val="22"/>
          <w:lang w:val="en-US"/>
        </w:rPr>
        <w:t>*</w:t>
      </w:r>
      <w:r w:rsidR="001259BB">
        <w:rPr>
          <w:rStyle w:val="normaltextrun"/>
          <w:rFonts w:ascii="Bookman Old Style" w:hAnsi="Bookman Old Style" w:cs="Segoe UI"/>
          <w:sz w:val="22"/>
          <w:szCs w:val="22"/>
          <w:lang w:val="en-US"/>
        </w:rPr>
        <w:t>First Conditionals and future time clauses</w:t>
      </w:r>
      <w:r w:rsidRPr="00D61D46">
        <w:rPr>
          <w:rStyle w:val="eop"/>
          <w:rFonts w:ascii="Bookman Old Style" w:hAnsi="Bookman Old Style" w:cs="Segoe UI"/>
          <w:sz w:val="22"/>
          <w:szCs w:val="22"/>
          <w:lang w:val="en-US"/>
        </w:rPr>
        <w:t> </w:t>
      </w:r>
    </w:p>
    <w:p w:rsidR="001259BB" w:rsidRDefault="005B1CEB" w:rsidP="005B1CEB">
      <w:pPr>
        <w:pStyle w:val="paragraph"/>
        <w:spacing w:before="0" w:beforeAutospacing="0" w:after="0" w:afterAutospacing="0"/>
        <w:textAlignment w:val="baseline"/>
        <w:rPr>
          <w:rStyle w:val="normaltextrun"/>
          <w:rFonts w:ascii="Bookman Old Style" w:hAnsi="Bookman Old Style" w:cs="Segoe UI"/>
          <w:sz w:val="22"/>
          <w:szCs w:val="22"/>
          <w:lang w:val="en-US"/>
        </w:rPr>
      </w:pPr>
      <w:r w:rsidRPr="00D61D46">
        <w:rPr>
          <w:rStyle w:val="normaltextrun"/>
          <w:rFonts w:ascii="Bookman Old Style" w:hAnsi="Bookman Old Style" w:cs="Segoe UI"/>
          <w:sz w:val="22"/>
          <w:szCs w:val="22"/>
          <w:lang w:val="en-US"/>
        </w:rPr>
        <w:t>                    *</w:t>
      </w:r>
      <w:r w:rsidR="001259BB">
        <w:rPr>
          <w:rStyle w:val="normaltextrun"/>
          <w:rFonts w:ascii="Bookman Old Style" w:hAnsi="Bookman Old Style" w:cs="Segoe UI"/>
          <w:sz w:val="22"/>
          <w:szCs w:val="22"/>
          <w:lang w:val="en-US"/>
        </w:rPr>
        <w:t>Second conditionals</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sz w:val="22"/>
          <w:szCs w:val="22"/>
          <w:lang w:val="en-US"/>
        </w:rPr>
        <w:t xml:space="preserve">                    </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sz w:val="22"/>
          <w:szCs w:val="22"/>
          <w:lang w:val="en-US"/>
        </w:rPr>
        <w:t xml:space="preserve">                    </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b/>
          <w:bCs/>
          <w:sz w:val="22"/>
          <w:szCs w:val="22"/>
          <w:u w:val="single"/>
          <w:lang w:val="en-US"/>
        </w:rPr>
        <w:t>UNIDAD 3:</w:t>
      </w:r>
      <w:r w:rsidRPr="00D61D46">
        <w:rPr>
          <w:rStyle w:val="apple-converted-space"/>
          <w:rFonts w:ascii="Bookman Old Style" w:hAnsi="Bookman Old Style" w:cs="Segoe UI"/>
          <w:b/>
          <w:bCs/>
          <w:sz w:val="22"/>
          <w:szCs w:val="22"/>
          <w:u w:val="single"/>
          <w:lang w:val="en-US"/>
        </w:rPr>
        <w:t> </w:t>
      </w:r>
      <w:r w:rsidRPr="00D61D46">
        <w:rPr>
          <w:rStyle w:val="normaltextrun"/>
          <w:rFonts w:ascii="Bookman Old Style" w:hAnsi="Bookman Old Style" w:cs="Segoe UI"/>
          <w:sz w:val="22"/>
          <w:szCs w:val="22"/>
          <w:lang w:val="en-US"/>
        </w:rPr>
        <w:t>*</w:t>
      </w:r>
      <w:r w:rsidR="001259BB">
        <w:rPr>
          <w:rStyle w:val="normaltextrun"/>
          <w:rFonts w:ascii="Bookman Old Style" w:hAnsi="Bookman Old Style" w:cs="Segoe UI"/>
          <w:sz w:val="22"/>
          <w:szCs w:val="22"/>
          <w:lang w:val="en-US"/>
        </w:rPr>
        <w:t>Reported speech</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sz w:val="22"/>
          <w:szCs w:val="22"/>
          <w:lang w:val="en-US"/>
        </w:rPr>
        <w:t>                   *</w:t>
      </w:r>
      <w:r w:rsidR="001259BB">
        <w:rPr>
          <w:rStyle w:val="normaltextrun"/>
          <w:rFonts w:ascii="Bookman Old Style" w:hAnsi="Bookman Old Style" w:cs="Segoe UI"/>
          <w:sz w:val="22"/>
          <w:szCs w:val="22"/>
          <w:lang w:val="en-US"/>
        </w:rPr>
        <w:t>Gerunds and infinitives</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sz w:val="22"/>
          <w:szCs w:val="22"/>
          <w:lang w:val="en-US"/>
        </w:rPr>
        <w:lastRenderedPageBreak/>
        <w:t xml:space="preserve">                   </w:t>
      </w:r>
      <w:r w:rsidRPr="00D61D46">
        <w:rPr>
          <w:rStyle w:val="eop"/>
          <w:rFonts w:ascii="Bookman Old Style" w:hAnsi="Bookman Old Style" w:cs="Segoe UI"/>
          <w:sz w:val="22"/>
          <w:szCs w:val="22"/>
          <w:lang w:val="en-US"/>
        </w:rPr>
        <w:t>  </w:t>
      </w:r>
    </w:p>
    <w:p w:rsidR="005B1CEB" w:rsidRPr="00D61D46" w:rsidRDefault="005B1CEB" w:rsidP="005B1CEB">
      <w:pPr>
        <w:pStyle w:val="paragraph"/>
        <w:spacing w:before="0" w:beforeAutospacing="0" w:after="0" w:afterAutospacing="0"/>
        <w:textAlignment w:val="baseline"/>
        <w:rPr>
          <w:rFonts w:ascii="Segoe UI" w:hAnsi="Segoe UI" w:cs="Segoe UI"/>
          <w:sz w:val="13"/>
          <w:szCs w:val="13"/>
          <w:lang w:val="en-US"/>
        </w:rPr>
      </w:pPr>
      <w:r w:rsidRPr="00D61D46">
        <w:rPr>
          <w:rStyle w:val="normaltextrun"/>
          <w:rFonts w:ascii="Bookman Old Style" w:hAnsi="Bookman Old Style" w:cs="Segoe UI"/>
          <w:b/>
          <w:bCs/>
          <w:sz w:val="22"/>
          <w:szCs w:val="22"/>
          <w:u w:val="single"/>
          <w:lang w:val="en-US"/>
        </w:rPr>
        <w:t>UNIDAD 4:</w:t>
      </w:r>
      <w:r w:rsidRPr="00D61D46">
        <w:rPr>
          <w:rStyle w:val="apple-converted-space"/>
          <w:rFonts w:ascii="Bookman Old Style" w:hAnsi="Bookman Old Style" w:cs="Segoe UI"/>
          <w:b/>
          <w:bCs/>
          <w:sz w:val="22"/>
          <w:szCs w:val="22"/>
          <w:u w:val="single"/>
          <w:lang w:val="en-US"/>
        </w:rPr>
        <w:t> </w:t>
      </w:r>
      <w:r w:rsidRPr="00D61D46">
        <w:rPr>
          <w:rStyle w:val="normaltextrun"/>
          <w:rFonts w:ascii="Bookman Old Style" w:hAnsi="Bookman Old Style" w:cs="Segoe UI"/>
          <w:sz w:val="22"/>
          <w:szCs w:val="22"/>
          <w:lang w:val="en-US"/>
        </w:rPr>
        <w:t>*</w:t>
      </w:r>
      <w:r w:rsidR="001259BB">
        <w:rPr>
          <w:rStyle w:val="normaltextrun"/>
          <w:rFonts w:ascii="Bookman Old Style" w:hAnsi="Bookman Old Style" w:cs="Segoe UI"/>
          <w:sz w:val="22"/>
          <w:szCs w:val="22"/>
          <w:lang w:val="en-US"/>
        </w:rPr>
        <w:t>Third conditionals</w:t>
      </w:r>
    </w:p>
    <w:p w:rsidR="005B1CEB" w:rsidRDefault="005B1CEB" w:rsidP="001259BB">
      <w:pPr>
        <w:pStyle w:val="paragraph"/>
        <w:spacing w:before="0" w:beforeAutospacing="0" w:after="0" w:afterAutospacing="0"/>
        <w:textAlignment w:val="baseline"/>
        <w:rPr>
          <w:rStyle w:val="normaltextrun"/>
          <w:rFonts w:ascii="Bookman Old Style" w:hAnsi="Bookman Old Style" w:cs="Segoe UI"/>
          <w:sz w:val="22"/>
          <w:szCs w:val="22"/>
          <w:lang w:val="en-US"/>
        </w:rPr>
      </w:pPr>
      <w:r w:rsidRPr="00D61D46">
        <w:rPr>
          <w:rStyle w:val="normaltextrun"/>
          <w:rFonts w:ascii="Bookman Old Style" w:hAnsi="Bookman Old Style" w:cs="Segoe UI"/>
          <w:sz w:val="22"/>
          <w:szCs w:val="22"/>
          <w:lang w:val="en-US"/>
        </w:rPr>
        <w:t>                   *</w:t>
      </w:r>
      <w:r w:rsidR="001259BB">
        <w:rPr>
          <w:rStyle w:val="normaltextrun"/>
          <w:rFonts w:ascii="Bookman Old Style" w:hAnsi="Bookman Old Style" w:cs="Segoe UI"/>
          <w:sz w:val="22"/>
          <w:szCs w:val="22"/>
          <w:lang w:val="en-US"/>
        </w:rPr>
        <w:t>Quantifiers</w:t>
      </w:r>
    </w:p>
    <w:p w:rsidR="001259BB" w:rsidRPr="00D61D46" w:rsidRDefault="001259BB" w:rsidP="001259BB">
      <w:pPr>
        <w:pStyle w:val="paragraph"/>
        <w:spacing w:before="0" w:beforeAutospacing="0" w:after="0" w:afterAutospacing="0"/>
        <w:textAlignment w:val="baseline"/>
        <w:rPr>
          <w:rFonts w:ascii="Segoe UI" w:hAnsi="Segoe UI" w:cs="Segoe UI"/>
          <w:sz w:val="13"/>
          <w:szCs w:val="13"/>
          <w:lang w:val="en-US"/>
        </w:rPr>
      </w:pPr>
    </w:p>
    <w:p w:rsidR="001259BB" w:rsidRPr="001259BB" w:rsidRDefault="005B1CEB" w:rsidP="005B1CEB">
      <w:pPr>
        <w:pStyle w:val="paragraph"/>
        <w:spacing w:before="0" w:beforeAutospacing="0" w:after="0" w:afterAutospacing="0"/>
        <w:textAlignment w:val="baseline"/>
        <w:rPr>
          <w:rStyle w:val="normaltextrun"/>
          <w:rFonts w:ascii="Bookman Old Style" w:hAnsi="Bookman Old Style" w:cs="Segoe UI"/>
          <w:sz w:val="22"/>
          <w:szCs w:val="22"/>
          <w:lang w:val="en-US"/>
        </w:rPr>
      </w:pPr>
      <w:r w:rsidRPr="00D61D46">
        <w:rPr>
          <w:rStyle w:val="normaltextrun"/>
          <w:rFonts w:ascii="Bookman Old Style" w:hAnsi="Bookman Old Style" w:cs="Segoe UI"/>
          <w:u w:val="single"/>
          <w:lang w:val="en-US"/>
        </w:rPr>
        <w:t> </w:t>
      </w:r>
      <w:r w:rsidRPr="00D61D46">
        <w:rPr>
          <w:rStyle w:val="normaltextrun"/>
          <w:rFonts w:ascii="Bookman Old Style" w:hAnsi="Bookman Old Style" w:cs="Segoe UI"/>
          <w:b/>
          <w:bCs/>
          <w:sz w:val="22"/>
          <w:szCs w:val="22"/>
          <w:u w:val="single"/>
          <w:lang w:val="en-US"/>
        </w:rPr>
        <w:t>UNIDAD 5</w:t>
      </w:r>
      <w:r w:rsidRPr="00D61D46">
        <w:rPr>
          <w:rStyle w:val="normaltextrun"/>
          <w:rFonts w:ascii="Bookman Old Style" w:hAnsi="Bookman Old Style" w:cs="Segoe UI"/>
          <w:b/>
          <w:bCs/>
          <w:sz w:val="22"/>
          <w:szCs w:val="22"/>
          <w:lang w:val="en-US"/>
        </w:rPr>
        <w:t>: </w:t>
      </w:r>
      <w:r w:rsidRPr="00D61D46">
        <w:rPr>
          <w:rStyle w:val="apple-converted-space"/>
          <w:rFonts w:ascii="Bookman Old Style" w:hAnsi="Bookman Old Style" w:cs="Segoe UI"/>
          <w:b/>
          <w:bCs/>
          <w:sz w:val="22"/>
          <w:szCs w:val="22"/>
          <w:lang w:val="en-US"/>
        </w:rPr>
        <w:t> </w:t>
      </w:r>
      <w:r w:rsidRPr="00D61D46">
        <w:rPr>
          <w:rStyle w:val="normaltextrun"/>
          <w:rFonts w:ascii="Bookman Old Style" w:hAnsi="Bookman Old Style" w:cs="Segoe UI"/>
          <w:b/>
          <w:bCs/>
          <w:sz w:val="22"/>
          <w:szCs w:val="22"/>
          <w:lang w:val="en-US"/>
        </w:rPr>
        <w:t>*</w:t>
      </w:r>
      <w:r w:rsidR="001259BB">
        <w:rPr>
          <w:rStyle w:val="normaltextrun"/>
          <w:rFonts w:ascii="Bookman Old Style" w:hAnsi="Bookman Old Style" w:cs="Segoe UI"/>
          <w:bCs/>
          <w:sz w:val="22"/>
          <w:szCs w:val="22"/>
          <w:lang w:val="en-US"/>
        </w:rPr>
        <w:t>Relative clauses- defining and non-defining</w:t>
      </w:r>
    </w:p>
    <w:p w:rsidR="005B1CEB" w:rsidRPr="001259BB" w:rsidRDefault="005B1CEB" w:rsidP="001259BB">
      <w:pPr>
        <w:pStyle w:val="paragraph"/>
        <w:spacing w:before="0" w:beforeAutospacing="0" w:after="0" w:afterAutospacing="0"/>
        <w:textAlignment w:val="baseline"/>
        <w:rPr>
          <w:rFonts w:ascii="Segoe UI" w:hAnsi="Segoe UI" w:cs="Segoe UI"/>
          <w:sz w:val="13"/>
          <w:szCs w:val="13"/>
        </w:rPr>
      </w:pPr>
      <w:r w:rsidRPr="001259BB">
        <w:rPr>
          <w:rStyle w:val="normaltextrun"/>
          <w:rFonts w:ascii="Bookman Old Style" w:hAnsi="Bookman Old Style" w:cs="Segoe UI"/>
          <w:b/>
          <w:bCs/>
          <w:sz w:val="22"/>
          <w:szCs w:val="22"/>
        </w:rPr>
        <w:t>                   *</w:t>
      </w:r>
      <w:r w:rsidR="001259BB" w:rsidRPr="001259BB">
        <w:rPr>
          <w:rStyle w:val="normaltextrun"/>
          <w:rFonts w:ascii="Bookman Old Style" w:hAnsi="Bookman Old Style" w:cs="Segoe UI"/>
          <w:sz w:val="22"/>
          <w:szCs w:val="22"/>
        </w:rPr>
        <w:t>Question tags</w:t>
      </w:r>
    </w:p>
    <w:p w:rsidR="005B1CEB" w:rsidRPr="001259BB" w:rsidRDefault="005B1CEB" w:rsidP="005B1CEB">
      <w:pPr>
        <w:pStyle w:val="paragraph"/>
        <w:spacing w:before="0" w:beforeAutospacing="0" w:after="0" w:afterAutospacing="0"/>
        <w:textAlignment w:val="baseline"/>
        <w:rPr>
          <w:rFonts w:ascii="Segoe UI" w:hAnsi="Segoe UI" w:cs="Segoe UI"/>
          <w:sz w:val="13"/>
          <w:szCs w:val="13"/>
        </w:rPr>
      </w:pPr>
      <w:r w:rsidRPr="001259BB">
        <w:rPr>
          <w:rStyle w:val="eop"/>
        </w:rPr>
        <w:t> </w:t>
      </w:r>
    </w:p>
    <w:p w:rsidR="005B1CEB" w:rsidRDefault="005B1CEB" w:rsidP="005B1CEB">
      <w:pPr>
        <w:pStyle w:val="paragraph"/>
        <w:spacing w:before="0" w:beforeAutospacing="0" w:after="0" w:afterAutospacing="0"/>
        <w:textAlignment w:val="baseline"/>
        <w:rPr>
          <w:rFonts w:ascii="Segoe UI" w:hAnsi="Segoe UI" w:cs="Segoe UI"/>
          <w:sz w:val="13"/>
          <w:szCs w:val="13"/>
        </w:rPr>
      </w:pPr>
      <w:r>
        <w:rPr>
          <w:rStyle w:val="spellingerror"/>
          <w:rFonts w:ascii="Cambria" w:hAnsi="Cambria" w:cs="Segoe UI"/>
          <w:i/>
          <w:iCs/>
        </w:rPr>
        <w:t>Bobliografia</w:t>
      </w:r>
      <w:r>
        <w:rPr>
          <w:rStyle w:val="apple-converted-space"/>
          <w:rFonts w:ascii="Cambria" w:hAnsi="Cambria" w:cs="Segoe UI"/>
          <w:i/>
          <w:iCs/>
        </w:rPr>
        <w:t> </w:t>
      </w:r>
      <w:r>
        <w:rPr>
          <w:rStyle w:val="normaltextrun"/>
          <w:rFonts w:ascii="Cambria" w:hAnsi="Cambria" w:cs="Segoe UI"/>
          <w:i/>
          <w:iCs/>
        </w:rPr>
        <w:t>para el alumno:</w:t>
      </w:r>
      <w:r>
        <w:rPr>
          <w:rStyle w:val="apple-converted-space"/>
          <w:rFonts w:ascii="Cambria" w:hAnsi="Cambria" w:cs="Segoe UI"/>
          <w:i/>
          <w:iCs/>
        </w:rPr>
        <w:t> </w:t>
      </w:r>
      <w:r>
        <w:rPr>
          <w:rStyle w:val="normaltextrun"/>
          <w:rFonts w:ascii="Cambria" w:hAnsi="Cambria" w:cs="Segoe UI"/>
          <w:i/>
          <w:iCs/>
        </w:rPr>
        <w:t>*</w:t>
      </w:r>
      <w:r>
        <w:rPr>
          <w:rStyle w:val="apple-converted-space"/>
          <w:rFonts w:ascii="Cambria" w:hAnsi="Cambria" w:cs="Segoe UI"/>
          <w:i/>
          <w:iCs/>
        </w:rPr>
        <w:t> </w:t>
      </w:r>
      <w:r w:rsidR="00224AE3">
        <w:rPr>
          <w:rStyle w:val="normaltextrun"/>
          <w:rFonts w:ascii="Cambria" w:hAnsi="Cambria" w:cs="Segoe UI"/>
          <w:i/>
          <w:iCs/>
        </w:rPr>
        <w:t>cuadernillo armado por la profesora con contenidos gramaticales e historias cortas.</w:t>
      </w:r>
    </w:p>
    <w:p w:rsidR="005B1CEB" w:rsidRDefault="005B1CEB" w:rsidP="005B1CEB">
      <w:pPr>
        <w:pStyle w:val="paragraph"/>
        <w:spacing w:before="0" w:beforeAutospacing="0" w:after="0" w:afterAutospacing="0"/>
        <w:textAlignment w:val="baseline"/>
        <w:rPr>
          <w:rFonts w:ascii="Segoe UI" w:hAnsi="Segoe UI" w:cs="Segoe UI"/>
          <w:sz w:val="13"/>
          <w:szCs w:val="13"/>
        </w:rPr>
      </w:pPr>
      <w:r>
        <w:rPr>
          <w:rStyle w:val="normaltextrun"/>
          <w:rFonts w:ascii="Cambria" w:hAnsi="Cambria" w:cs="Segoe UI"/>
          <w:i/>
          <w:iCs/>
        </w:rPr>
        <w:t>                                                     </w:t>
      </w:r>
      <w:r>
        <w:rPr>
          <w:rStyle w:val="apple-converted-space"/>
          <w:rFonts w:ascii="Cambria" w:hAnsi="Cambria" w:cs="Segoe UI"/>
          <w:i/>
          <w:iCs/>
        </w:rPr>
        <w:t> </w:t>
      </w:r>
    </w:p>
    <w:p w:rsidR="00176CE8" w:rsidRPr="00176CE8" w:rsidRDefault="00176CE8" w:rsidP="00C23B36">
      <w:pPr>
        <w:ind w:left="660"/>
        <w:rPr>
          <w:sz w:val="18"/>
          <w:lang w:val="en-US"/>
        </w:rPr>
      </w:pPr>
    </w:p>
    <w:p w:rsidR="00150A69" w:rsidRPr="004C77DB" w:rsidRDefault="00150A69" w:rsidP="00150A69">
      <w:pPr>
        <w:rPr>
          <w:rFonts w:ascii="Bookman Old Style" w:hAnsi="Bookman Old Style"/>
          <w:b/>
          <w:u w:val="single"/>
          <w:lang w:val="en-GB"/>
        </w:rPr>
      </w:pPr>
    </w:p>
    <w:p w:rsidR="004E4171" w:rsidRDefault="004E4171" w:rsidP="004E4171">
      <w:pPr>
        <w:rPr>
          <w:rFonts w:ascii="Bookman Old Style" w:hAnsi="Bookman Old Style"/>
          <w:b/>
          <w:u w:val="single"/>
        </w:rPr>
      </w:pPr>
      <w:r w:rsidRPr="004E4171">
        <w:rPr>
          <w:rFonts w:ascii="Bookman Old Style" w:hAnsi="Bookman Old Style"/>
          <w:b/>
          <w:u w:val="single"/>
        </w:rPr>
        <w:t>MODALIDADES DE EVALUACION</w:t>
      </w:r>
    </w:p>
    <w:p w:rsidR="004E4171" w:rsidRDefault="004E4171" w:rsidP="004E4171">
      <w:pPr>
        <w:rPr>
          <w:rFonts w:ascii="Bookman Old Style" w:hAnsi="Bookman Old Style"/>
          <w:b/>
          <w:u w:val="single"/>
        </w:rPr>
      </w:pPr>
      <w:r>
        <w:rPr>
          <w:rFonts w:ascii="Bookman Old Style" w:hAnsi="Bookman Old Style"/>
          <w:b/>
          <w:u w:val="single"/>
        </w:rPr>
        <w:t xml:space="preserve">  </w:t>
      </w:r>
    </w:p>
    <w:p w:rsidR="004E4171" w:rsidRDefault="004E4171" w:rsidP="004E4171">
      <w:pPr>
        <w:rPr>
          <w:rFonts w:ascii="Bookman Old Style" w:hAnsi="Bookman Old Style"/>
          <w:b/>
          <w:u w:val="single"/>
        </w:rPr>
      </w:pPr>
      <w:r w:rsidRPr="004E4171">
        <w:rPr>
          <w:rFonts w:ascii="Bookman Old Style" w:hAnsi="Bookman Old Style"/>
        </w:rPr>
        <w:t xml:space="preserve">             </w:t>
      </w:r>
      <w:r w:rsidRPr="004E4171">
        <w:rPr>
          <w:rFonts w:ascii="Bookman Old Style" w:hAnsi="Bookman Old Style"/>
          <w:b/>
          <w:u w:val="single"/>
        </w:rPr>
        <w:t>Evaluación formal</w:t>
      </w:r>
    </w:p>
    <w:p w:rsidR="004E4171" w:rsidRPr="004E4171" w:rsidRDefault="004E4171" w:rsidP="004E4171">
      <w:pPr>
        <w:rPr>
          <w:rFonts w:ascii="Bookman Old Style" w:hAnsi="Bookman Old Style"/>
          <w:b/>
          <w:u w:val="single"/>
        </w:rPr>
      </w:pPr>
    </w:p>
    <w:p w:rsidR="004E4171" w:rsidRPr="004E4171" w:rsidRDefault="004E4171" w:rsidP="004E4171">
      <w:pPr>
        <w:numPr>
          <w:ilvl w:val="0"/>
          <w:numId w:val="2"/>
        </w:numPr>
        <w:rPr>
          <w:rFonts w:ascii="Bookman Old Style" w:hAnsi="Bookman Old Style"/>
          <w:sz w:val="18"/>
          <w:szCs w:val="18"/>
        </w:rPr>
      </w:pPr>
      <w:r w:rsidRPr="004E4171">
        <w:rPr>
          <w:rFonts w:ascii="Bookman Old Style" w:hAnsi="Bookman Old Style"/>
          <w:sz w:val="18"/>
          <w:szCs w:val="18"/>
        </w:rPr>
        <w:t>Lecciones orales de libros, textos, artículos revistas, diarios</w:t>
      </w:r>
    </w:p>
    <w:p w:rsidR="004E4171" w:rsidRPr="004E4171" w:rsidRDefault="004E4171" w:rsidP="004E4171">
      <w:pPr>
        <w:numPr>
          <w:ilvl w:val="0"/>
          <w:numId w:val="2"/>
        </w:numPr>
        <w:rPr>
          <w:rFonts w:ascii="Bookman Old Style" w:hAnsi="Bookman Old Style"/>
          <w:sz w:val="18"/>
          <w:szCs w:val="18"/>
        </w:rPr>
      </w:pPr>
      <w:r w:rsidRPr="004E4171">
        <w:rPr>
          <w:rFonts w:ascii="Bookman Old Style" w:hAnsi="Bookman Old Style"/>
          <w:sz w:val="18"/>
          <w:szCs w:val="18"/>
        </w:rPr>
        <w:t>Evaluaciones escritas</w:t>
      </w:r>
      <w:r>
        <w:rPr>
          <w:rFonts w:ascii="Bookman Old Style" w:hAnsi="Bookman Old Style"/>
          <w:sz w:val="18"/>
          <w:szCs w:val="18"/>
        </w:rPr>
        <w:t xml:space="preserve"> pactadas</w:t>
      </w:r>
    </w:p>
    <w:p w:rsidR="004E4171" w:rsidRPr="004E4171" w:rsidRDefault="004E4171" w:rsidP="004E4171">
      <w:pPr>
        <w:numPr>
          <w:ilvl w:val="0"/>
          <w:numId w:val="2"/>
        </w:numPr>
        <w:rPr>
          <w:rFonts w:ascii="Bookman Old Style" w:hAnsi="Bookman Old Style"/>
          <w:sz w:val="18"/>
          <w:szCs w:val="18"/>
        </w:rPr>
      </w:pPr>
      <w:r w:rsidRPr="004E4171">
        <w:rPr>
          <w:rFonts w:ascii="Bookman Old Style" w:hAnsi="Bookman Old Style"/>
          <w:sz w:val="18"/>
          <w:szCs w:val="18"/>
        </w:rPr>
        <w:t>Composiciones, dictados, ejercicios</w:t>
      </w:r>
    </w:p>
    <w:p w:rsidR="004E4171" w:rsidRDefault="004E4171" w:rsidP="004E4171">
      <w:pPr>
        <w:numPr>
          <w:ilvl w:val="0"/>
          <w:numId w:val="2"/>
        </w:numPr>
        <w:rPr>
          <w:rFonts w:ascii="Bookman Old Style" w:hAnsi="Bookman Old Style"/>
          <w:sz w:val="18"/>
          <w:szCs w:val="18"/>
        </w:rPr>
      </w:pPr>
      <w:r w:rsidRPr="004E4171">
        <w:rPr>
          <w:rFonts w:ascii="Bookman Old Style" w:hAnsi="Bookman Old Style"/>
          <w:sz w:val="18"/>
          <w:szCs w:val="18"/>
        </w:rPr>
        <w:t>Comprensión lectora y auditiva</w:t>
      </w:r>
    </w:p>
    <w:p w:rsidR="004E4171" w:rsidRDefault="004E4171" w:rsidP="004E4171">
      <w:pPr>
        <w:rPr>
          <w:rFonts w:ascii="Bookman Old Style" w:hAnsi="Bookman Old Style"/>
          <w:sz w:val="18"/>
          <w:szCs w:val="18"/>
        </w:rPr>
      </w:pPr>
    </w:p>
    <w:p w:rsidR="004E4171" w:rsidRDefault="00A41F30" w:rsidP="004E4171">
      <w:pPr>
        <w:ind w:left="1020"/>
        <w:rPr>
          <w:rFonts w:ascii="Bookman Old Style" w:hAnsi="Bookman Old Style"/>
          <w:b/>
          <w:u w:val="single"/>
        </w:rPr>
      </w:pPr>
      <w:r>
        <w:rPr>
          <w:rFonts w:ascii="Bookman Old Style" w:hAnsi="Bookman Old Style"/>
          <w:b/>
          <w:u w:val="single"/>
        </w:rPr>
        <w:t>Evaluació</w:t>
      </w:r>
      <w:r w:rsidR="004E4171" w:rsidRPr="004E4171">
        <w:rPr>
          <w:rFonts w:ascii="Bookman Old Style" w:hAnsi="Bookman Old Style"/>
          <w:b/>
          <w:u w:val="single"/>
        </w:rPr>
        <w:t>n informal</w:t>
      </w:r>
    </w:p>
    <w:p w:rsidR="004E4171" w:rsidRDefault="004E4171" w:rsidP="004E4171">
      <w:pPr>
        <w:ind w:left="1020"/>
        <w:rPr>
          <w:rFonts w:ascii="Bookman Old Style" w:hAnsi="Bookman Old Style"/>
          <w:b/>
          <w:u w:val="single"/>
        </w:rPr>
      </w:pPr>
    </w:p>
    <w:p w:rsidR="004E4171" w:rsidRPr="004E4171" w:rsidRDefault="004E4171" w:rsidP="004E4171">
      <w:pPr>
        <w:numPr>
          <w:ilvl w:val="0"/>
          <w:numId w:val="2"/>
        </w:numPr>
        <w:rPr>
          <w:rFonts w:ascii="Bookman Old Style" w:hAnsi="Bookman Old Style"/>
          <w:sz w:val="18"/>
          <w:szCs w:val="18"/>
        </w:rPr>
      </w:pPr>
      <w:r w:rsidRPr="004E4171">
        <w:rPr>
          <w:rFonts w:ascii="Bookman Old Style" w:hAnsi="Bookman Old Style"/>
          <w:sz w:val="18"/>
          <w:szCs w:val="18"/>
        </w:rPr>
        <w:t>Intervenciones orales, come</w:t>
      </w:r>
      <w:r w:rsidR="0069690E">
        <w:rPr>
          <w:rFonts w:ascii="Bookman Old Style" w:hAnsi="Bookman Old Style"/>
          <w:sz w:val="18"/>
          <w:szCs w:val="18"/>
        </w:rPr>
        <w:t>ntarios, respuestas orientadas, espontáneas</w:t>
      </w:r>
    </w:p>
    <w:p w:rsidR="004E4171" w:rsidRDefault="0069690E" w:rsidP="0092590B">
      <w:pPr>
        <w:numPr>
          <w:ilvl w:val="0"/>
          <w:numId w:val="2"/>
        </w:numPr>
        <w:rPr>
          <w:rFonts w:ascii="Bookman Old Style" w:hAnsi="Bookman Old Style"/>
          <w:sz w:val="18"/>
          <w:szCs w:val="18"/>
        </w:rPr>
      </w:pPr>
      <w:r>
        <w:rPr>
          <w:rFonts w:ascii="Bookman Old Style" w:hAnsi="Bookman Old Style"/>
          <w:sz w:val="18"/>
          <w:szCs w:val="18"/>
        </w:rPr>
        <w:t xml:space="preserve">Dramatizaciones, </w:t>
      </w:r>
      <w:r w:rsidR="0092590B">
        <w:rPr>
          <w:rFonts w:ascii="Bookman Old Style" w:hAnsi="Bookman Old Style"/>
          <w:sz w:val="18"/>
          <w:szCs w:val="18"/>
        </w:rPr>
        <w:t xml:space="preserve"> </w:t>
      </w:r>
      <w:r>
        <w:rPr>
          <w:rFonts w:ascii="Bookman Old Style" w:hAnsi="Bookman Old Style"/>
          <w:sz w:val="18"/>
          <w:szCs w:val="18"/>
        </w:rPr>
        <w:t>juego de roles</w:t>
      </w:r>
    </w:p>
    <w:p w:rsidR="0092590B" w:rsidRPr="004E4171" w:rsidRDefault="0092590B" w:rsidP="0092590B">
      <w:pPr>
        <w:numPr>
          <w:ilvl w:val="0"/>
          <w:numId w:val="2"/>
        </w:numPr>
        <w:rPr>
          <w:rFonts w:ascii="Bookman Old Style" w:hAnsi="Bookman Old Style"/>
          <w:sz w:val="18"/>
          <w:szCs w:val="18"/>
        </w:rPr>
      </w:pPr>
      <w:r>
        <w:rPr>
          <w:rFonts w:ascii="Bookman Old Style" w:hAnsi="Bookman Old Style"/>
          <w:sz w:val="18"/>
          <w:szCs w:val="18"/>
        </w:rPr>
        <w:t>Interpretación consignas</w:t>
      </w:r>
    </w:p>
    <w:p w:rsidR="00C23B36" w:rsidRPr="004E4171" w:rsidRDefault="00C23B36" w:rsidP="00C23B36">
      <w:pPr>
        <w:ind w:left="660"/>
        <w:rPr>
          <w:sz w:val="18"/>
          <w:szCs w:val="18"/>
        </w:rPr>
      </w:pPr>
    </w:p>
    <w:p w:rsidR="003E3949" w:rsidRPr="004E4171" w:rsidRDefault="00C601EA" w:rsidP="003E3949">
      <w:pPr>
        <w:pStyle w:val="Ttulo7"/>
        <w:rPr>
          <w:b w:val="0"/>
          <w:bCs w:val="0"/>
          <w:szCs w:val="18"/>
        </w:rPr>
      </w:pPr>
      <w:r>
        <w:rPr>
          <w:b w:val="0"/>
          <w:bCs w:val="0"/>
          <w:szCs w:val="18"/>
        </w:rPr>
        <w:t xml:space="preserve">      </w:t>
      </w:r>
      <w:r w:rsidR="003E3949" w:rsidRPr="004E4171">
        <w:rPr>
          <w:b w:val="0"/>
          <w:bCs w:val="0"/>
          <w:szCs w:val="18"/>
        </w:rPr>
        <w:t xml:space="preserve">                               </w:t>
      </w:r>
      <w:r w:rsidR="00EE088F" w:rsidRPr="004E4171">
        <w:rPr>
          <w:b w:val="0"/>
          <w:bCs w:val="0"/>
          <w:szCs w:val="18"/>
        </w:rPr>
        <w:t xml:space="preserve">                         </w:t>
      </w:r>
      <w:r w:rsidR="003E3949" w:rsidRPr="004E4171">
        <w:rPr>
          <w:b w:val="0"/>
          <w:bCs w:val="0"/>
          <w:szCs w:val="18"/>
        </w:rPr>
        <w:t xml:space="preserve">            </w:t>
      </w:r>
    </w:p>
    <w:p w:rsidR="003E3949" w:rsidRDefault="003E3949" w:rsidP="00176CE8">
      <w:pPr>
        <w:pStyle w:val="Ttulo7"/>
        <w:rPr>
          <w:i/>
          <w:iCs/>
          <w:sz w:val="22"/>
          <w:lang w:val="en-US"/>
        </w:rPr>
      </w:pPr>
      <w:r w:rsidRPr="004E4171">
        <w:rPr>
          <w:b w:val="0"/>
          <w:szCs w:val="18"/>
        </w:rPr>
        <w:t xml:space="preserve">                         </w:t>
      </w:r>
      <w:r w:rsidR="00EE088F" w:rsidRPr="004E4171">
        <w:rPr>
          <w:b w:val="0"/>
          <w:szCs w:val="18"/>
        </w:rPr>
        <w:t xml:space="preserve">                                                                    </w:t>
      </w:r>
      <w:r w:rsidRPr="004E4171">
        <w:rPr>
          <w:b w:val="0"/>
          <w:szCs w:val="18"/>
        </w:rPr>
        <w:t xml:space="preserve">                                                         </w:t>
      </w:r>
    </w:p>
    <w:p w:rsidR="003E3949" w:rsidRDefault="003E3949" w:rsidP="003E3949">
      <w:pPr>
        <w:ind w:left="660"/>
        <w:rPr>
          <w:i/>
          <w:iCs/>
          <w:sz w:val="22"/>
          <w:lang w:val="en-US"/>
        </w:rPr>
      </w:pPr>
    </w:p>
    <w:p w:rsidR="003E3949" w:rsidRDefault="003E3949" w:rsidP="003E3949">
      <w:pPr>
        <w:rPr>
          <w:i/>
          <w:iCs/>
          <w:sz w:val="22"/>
          <w:lang w:val="en-US"/>
        </w:rPr>
      </w:pPr>
    </w:p>
    <w:p w:rsidR="003E3949" w:rsidRDefault="003E3949" w:rsidP="003E3949">
      <w:pPr>
        <w:pStyle w:val="Ttulo7"/>
        <w:rPr>
          <w:b w:val="0"/>
          <w:bCs w:val="0"/>
          <w:lang w:val="en-US"/>
        </w:rPr>
      </w:pPr>
    </w:p>
    <w:p w:rsidR="003E3949" w:rsidRPr="008508F7" w:rsidRDefault="003E3949" w:rsidP="003E3949">
      <w:pPr>
        <w:rPr>
          <w:i/>
          <w:iCs/>
          <w:lang w:val="en-US"/>
        </w:rPr>
      </w:pPr>
    </w:p>
    <w:p w:rsidR="003E3949" w:rsidRDefault="003E3949" w:rsidP="003E3949">
      <w:pPr>
        <w:rPr>
          <w:rFonts w:ascii="Bookman Old Style" w:hAnsi="Bookman Old Style"/>
          <w:b/>
          <w:bCs/>
          <w:sz w:val="28"/>
          <w:lang w:val="en-US"/>
        </w:rPr>
      </w:pPr>
    </w:p>
    <w:p w:rsidR="003E3949" w:rsidRDefault="003E3949" w:rsidP="003E3949">
      <w:pPr>
        <w:rPr>
          <w:rFonts w:ascii="Bookman Old Style" w:hAnsi="Bookman Old Style"/>
          <w:b/>
          <w:bCs/>
          <w:sz w:val="28"/>
          <w:lang w:val="en-US"/>
        </w:rPr>
      </w:pPr>
    </w:p>
    <w:p w:rsidR="00EB03FF" w:rsidRDefault="00EB03FF" w:rsidP="003E3949">
      <w:pPr>
        <w:rPr>
          <w:rFonts w:ascii="Bookman Old Style" w:hAnsi="Bookman Old Style"/>
          <w:b/>
          <w:bCs/>
          <w:sz w:val="28"/>
          <w:lang w:val="en-US"/>
        </w:rPr>
      </w:pPr>
    </w:p>
    <w:p w:rsidR="00EB03FF" w:rsidRDefault="00EB03FF" w:rsidP="003E3949">
      <w:pPr>
        <w:rPr>
          <w:rFonts w:ascii="Bookman Old Style" w:hAnsi="Bookman Old Style"/>
          <w:b/>
          <w:bCs/>
          <w:sz w:val="28"/>
          <w:lang w:val="en-US"/>
        </w:rPr>
      </w:pPr>
    </w:p>
    <w:p w:rsidR="00EB03FF" w:rsidRDefault="00EB03FF" w:rsidP="003E3949">
      <w:pPr>
        <w:rPr>
          <w:rFonts w:ascii="Bookman Old Style" w:hAnsi="Bookman Old Style"/>
          <w:b/>
          <w:bCs/>
          <w:sz w:val="28"/>
          <w:lang w:val="en-US"/>
        </w:rPr>
      </w:pPr>
    </w:p>
    <w:p w:rsidR="00EB03FF" w:rsidRDefault="00EB03FF" w:rsidP="003E3949">
      <w:pPr>
        <w:rPr>
          <w:rFonts w:ascii="Bookman Old Style" w:hAnsi="Bookman Old Style"/>
          <w:b/>
          <w:bCs/>
          <w:sz w:val="28"/>
          <w:lang w:val="en-US"/>
        </w:rPr>
      </w:pPr>
    </w:p>
    <w:p w:rsidR="00EB03FF" w:rsidRDefault="00EB03FF" w:rsidP="003E3949">
      <w:pPr>
        <w:rPr>
          <w:rFonts w:ascii="Bookman Old Style" w:hAnsi="Bookman Old Style"/>
          <w:b/>
          <w:bCs/>
          <w:sz w:val="28"/>
          <w:lang w:val="en-US"/>
        </w:rPr>
      </w:pPr>
    </w:p>
    <w:p w:rsidR="0041531D" w:rsidRDefault="0041531D" w:rsidP="00EB03FF">
      <w:pPr>
        <w:pStyle w:val="Ttulo2"/>
        <w:rPr>
          <w:rFonts w:ascii="Garamond" w:hAnsi="Garamond"/>
          <w:b w:val="0"/>
          <w:bCs w:val="0"/>
          <w:sz w:val="20"/>
          <w:lang w:val="es-ES"/>
        </w:rPr>
      </w:pPr>
    </w:p>
    <w:p w:rsidR="00176CE8" w:rsidRDefault="00176CE8" w:rsidP="00176CE8"/>
    <w:p w:rsidR="00176CE8" w:rsidRPr="00176CE8" w:rsidRDefault="00176CE8" w:rsidP="00176CE8"/>
    <w:sectPr w:rsidR="00176CE8" w:rsidRPr="00176C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218A"/>
    <w:multiLevelType w:val="hybridMultilevel"/>
    <w:tmpl w:val="29E45DFC"/>
    <w:lvl w:ilvl="0" w:tplc="FB1E5714">
      <w:numFmt w:val="bullet"/>
      <w:lvlText w:val=""/>
      <w:lvlJc w:val="left"/>
      <w:pPr>
        <w:tabs>
          <w:tab w:val="num" w:pos="928"/>
        </w:tabs>
        <w:ind w:left="928" w:hanging="360"/>
      </w:pPr>
      <w:rPr>
        <w:rFonts w:ascii="Wingdings" w:eastAsia="Times New Roman" w:hAnsi="Wingdings" w:cs="Times New Roman" w:hint="default"/>
      </w:rPr>
    </w:lvl>
    <w:lvl w:ilvl="1" w:tplc="0C0A0003" w:tentative="1">
      <w:start w:val="1"/>
      <w:numFmt w:val="bullet"/>
      <w:lvlText w:val="o"/>
      <w:lvlJc w:val="left"/>
      <w:pPr>
        <w:tabs>
          <w:tab w:val="num" w:pos="1740"/>
        </w:tabs>
        <w:ind w:left="1740" w:hanging="360"/>
      </w:pPr>
      <w:rPr>
        <w:rFonts w:ascii="Courier New" w:hAnsi="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
    <w:nsid w:val="660F1ADE"/>
    <w:multiLevelType w:val="hybridMultilevel"/>
    <w:tmpl w:val="5A0CE988"/>
    <w:lvl w:ilvl="0" w:tplc="C324DB6C">
      <w:numFmt w:val="bullet"/>
      <w:lvlText w:val=""/>
      <w:lvlJc w:val="left"/>
      <w:pPr>
        <w:tabs>
          <w:tab w:val="num" w:pos="720"/>
        </w:tabs>
        <w:ind w:left="720" w:hanging="360"/>
      </w:pPr>
      <w:rPr>
        <w:rFonts w:ascii="Symbol" w:eastAsia="Calibri"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3E3949"/>
    <w:rsid w:val="00053214"/>
    <w:rsid w:val="001259BB"/>
    <w:rsid w:val="00150A69"/>
    <w:rsid w:val="00176CE8"/>
    <w:rsid w:val="001C4AB4"/>
    <w:rsid w:val="001F070A"/>
    <w:rsid w:val="00224AE3"/>
    <w:rsid w:val="003555DB"/>
    <w:rsid w:val="003E3949"/>
    <w:rsid w:val="0041531D"/>
    <w:rsid w:val="004C77DB"/>
    <w:rsid w:val="004E4171"/>
    <w:rsid w:val="005B1CEB"/>
    <w:rsid w:val="005F6188"/>
    <w:rsid w:val="0060380F"/>
    <w:rsid w:val="0061772A"/>
    <w:rsid w:val="0069690E"/>
    <w:rsid w:val="006E63EC"/>
    <w:rsid w:val="00737756"/>
    <w:rsid w:val="007A1B66"/>
    <w:rsid w:val="007E29FA"/>
    <w:rsid w:val="0092590B"/>
    <w:rsid w:val="009A2B78"/>
    <w:rsid w:val="00A41F30"/>
    <w:rsid w:val="00AF7DEF"/>
    <w:rsid w:val="00B62C15"/>
    <w:rsid w:val="00BE629D"/>
    <w:rsid w:val="00C23B36"/>
    <w:rsid w:val="00C601EA"/>
    <w:rsid w:val="00D44DCC"/>
    <w:rsid w:val="00EB03FF"/>
    <w:rsid w:val="00EE088F"/>
    <w:rsid w:val="00EE5757"/>
    <w:rsid w:val="00EF57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949"/>
    <w:rPr>
      <w:sz w:val="24"/>
      <w:szCs w:val="24"/>
      <w:lang w:val="es-ES" w:eastAsia="es-ES"/>
    </w:rPr>
  </w:style>
  <w:style w:type="paragraph" w:styleId="Ttulo1">
    <w:name w:val="heading 1"/>
    <w:basedOn w:val="Normal"/>
    <w:next w:val="Normal"/>
    <w:qFormat/>
    <w:rsid w:val="003E394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E3949"/>
    <w:pPr>
      <w:keepNext/>
      <w:outlineLvl w:val="1"/>
    </w:pPr>
    <w:rPr>
      <w:rFonts w:ascii="Bookman Old Style" w:hAnsi="Bookman Old Style"/>
      <w:b/>
      <w:bCs/>
      <w:lang w:val="en-US"/>
    </w:rPr>
  </w:style>
  <w:style w:type="paragraph" w:styleId="Ttulo5">
    <w:name w:val="heading 5"/>
    <w:basedOn w:val="Normal"/>
    <w:next w:val="Normal"/>
    <w:qFormat/>
    <w:rsid w:val="003E3949"/>
    <w:pPr>
      <w:spacing w:before="240" w:after="60"/>
      <w:outlineLvl w:val="4"/>
    </w:pPr>
    <w:rPr>
      <w:b/>
      <w:bCs/>
      <w:i/>
      <w:iCs/>
      <w:sz w:val="26"/>
      <w:szCs w:val="26"/>
    </w:rPr>
  </w:style>
  <w:style w:type="paragraph" w:styleId="Ttulo6">
    <w:name w:val="heading 6"/>
    <w:basedOn w:val="Normal"/>
    <w:next w:val="Normal"/>
    <w:qFormat/>
    <w:rsid w:val="003E3949"/>
    <w:pPr>
      <w:spacing w:before="240" w:after="60"/>
      <w:outlineLvl w:val="5"/>
    </w:pPr>
    <w:rPr>
      <w:b/>
      <w:bCs/>
      <w:sz w:val="22"/>
      <w:szCs w:val="22"/>
    </w:rPr>
  </w:style>
  <w:style w:type="paragraph" w:styleId="Ttulo7">
    <w:name w:val="heading 7"/>
    <w:basedOn w:val="Normal"/>
    <w:next w:val="Normal"/>
    <w:qFormat/>
    <w:rsid w:val="003E3949"/>
    <w:pPr>
      <w:keepNext/>
      <w:outlineLvl w:val="6"/>
    </w:pPr>
    <w:rPr>
      <w:rFonts w:ascii="Bookman Old Style" w:hAnsi="Bookman Old Style"/>
      <w:b/>
      <w:bCs/>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3E3949"/>
    <w:rPr>
      <w:color w:val="0000FF"/>
      <w:u w:val="single"/>
    </w:rPr>
  </w:style>
  <w:style w:type="paragraph" w:customStyle="1" w:styleId="paragraph">
    <w:name w:val="paragraph"/>
    <w:basedOn w:val="Normal"/>
    <w:rsid w:val="005B1CEB"/>
    <w:pPr>
      <w:spacing w:before="100" w:beforeAutospacing="1" w:after="100" w:afterAutospacing="1"/>
    </w:pPr>
    <w:rPr>
      <w:lang w:val="es-AR" w:eastAsia="es-AR"/>
    </w:rPr>
  </w:style>
  <w:style w:type="character" w:customStyle="1" w:styleId="spellingerror">
    <w:name w:val="spellingerror"/>
    <w:basedOn w:val="Fuentedeprrafopredeter"/>
    <w:rsid w:val="005B1CEB"/>
  </w:style>
  <w:style w:type="character" w:customStyle="1" w:styleId="normaltextrun">
    <w:name w:val="normaltextrun"/>
    <w:basedOn w:val="Fuentedeprrafopredeter"/>
    <w:rsid w:val="005B1CEB"/>
  </w:style>
  <w:style w:type="character" w:customStyle="1" w:styleId="apple-converted-space">
    <w:name w:val="apple-converted-space"/>
    <w:basedOn w:val="Fuentedeprrafopredeter"/>
    <w:rsid w:val="005B1CEB"/>
  </w:style>
  <w:style w:type="character" w:customStyle="1" w:styleId="eop">
    <w:name w:val="eop"/>
    <w:basedOn w:val="Fuentedeprrafopredeter"/>
    <w:rsid w:val="005B1C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COLEGIO SAN LADISLAO</vt:lpstr>
    </vt:vector>
  </TitlesOfParts>
  <Company>Dark</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LADISLAO</dc:title>
  <dc:creator>Microsoft</dc:creator>
  <cp:lastModifiedBy>Direccion</cp:lastModifiedBy>
  <cp:revision>2</cp:revision>
  <cp:lastPrinted>2015-04-27T13:27:00Z</cp:lastPrinted>
  <dcterms:created xsi:type="dcterms:W3CDTF">2017-06-12T18:24:00Z</dcterms:created>
  <dcterms:modified xsi:type="dcterms:W3CDTF">2017-06-12T18:24:00Z</dcterms:modified>
</cp:coreProperties>
</file>