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0" w:rsidRDefault="007E5DE0" w:rsidP="00CB798F">
      <w:pPr>
        <w:spacing w:after="0"/>
        <w:rPr>
          <w:b/>
          <w:u w:val="single"/>
        </w:rPr>
      </w:pPr>
    </w:p>
    <w:p w:rsidR="00A64178" w:rsidRDefault="00A26C4B" w:rsidP="00A26C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PROGRAMA DE </w:t>
      </w:r>
      <w:r w:rsidR="00576DAA">
        <w:rPr>
          <w:b/>
          <w:u w:val="single"/>
        </w:rPr>
        <w:t>HISTORIA</w:t>
      </w:r>
      <w:r>
        <w:rPr>
          <w:b/>
          <w:u w:val="single"/>
        </w:rPr>
        <w:t xml:space="preserve"> PARA </w:t>
      </w:r>
      <w:r w:rsidR="00576DAA">
        <w:rPr>
          <w:b/>
          <w:u w:val="single"/>
        </w:rPr>
        <w:t>4</w:t>
      </w:r>
      <w:r>
        <w:rPr>
          <w:b/>
          <w:u w:val="single"/>
        </w:rPr>
        <w:t>° AÑO</w:t>
      </w:r>
      <w:r w:rsidR="007E5DE0">
        <w:rPr>
          <w:b/>
          <w:u w:val="single"/>
        </w:rPr>
        <w:t xml:space="preserve"> “</w:t>
      </w:r>
      <w:r w:rsidR="00576DAA">
        <w:rPr>
          <w:b/>
          <w:u w:val="single"/>
        </w:rPr>
        <w:t>A</w:t>
      </w:r>
      <w:r w:rsidR="007E5DE0">
        <w:rPr>
          <w:b/>
          <w:u w:val="single"/>
        </w:rPr>
        <w:t>”</w:t>
      </w:r>
      <w:r>
        <w:rPr>
          <w:b/>
          <w:u w:val="single"/>
        </w:rPr>
        <w:t xml:space="preserve"> – COLEGIO SAN LADISLAO</w:t>
      </w:r>
    </w:p>
    <w:p w:rsidR="00A64178" w:rsidRPr="00C77725" w:rsidRDefault="00A64178" w:rsidP="00D83DCD">
      <w:pPr>
        <w:spacing w:after="0"/>
        <w:jc w:val="both"/>
        <w:rPr>
          <w:b/>
          <w:u w:val="single"/>
        </w:rPr>
      </w:pPr>
    </w:p>
    <w:p w:rsidR="00A64178" w:rsidRDefault="004849F2" w:rsidP="00D83DC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BLOQUE I. </w:t>
      </w:r>
      <w:r w:rsidR="00BD25B4" w:rsidRPr="00C60BBD">
        <w:rPr>
          <w:rFonts w:cs="Calibri"/>
          <w:b/>
          <w:sz w:val="28"/>
          <w:szCs w:val="28"/>
          <w:u w:val="single"/>
        </w:rPr>
        <w:t>C</w:t>
      </w:r>
      <w:r w:rsidR="00A64178" w:rsidRPr="00C60BBD">
        <w:rPr>
          <w:rFonts w:cs="Calibri"/>
          <w:b/>
          <w:sz w:val="28"/>
          <w:szCs w:val="28"/>
          <w:u w:val="single"/>
        </w:rPr>
        <w:t>ONTENIDOS</w:t>
      </w:r>
      <w:r w:rsidR="00986ECF">
        <w:rPr>
          <w:rFonts w:cs="Calibri"/>
          <w:b/>
          <w:sz w:val="28"/>
          <w:szCs w:val="28"/>
          <w:u w:val="single"/>
        </w:rPr>
        <w:t xml:space="preserve"> </w:t>
      </w:r>
      <w:r>
        <w:rPr>
          <w:rFonts w:cs="Calibri"/>
          <w:b/>
          <w:sz w:val="28"/>
          <w:szCs w:val="28"/>
          <w:u w:val="single"/>
        </w:rPr>
        <w:t xml:space="preserve">DE </w:t>
      </w:r>
      <w:r w:rsidR="00986ECF">
        <w:rPr>
          <w:rFonts w:cs="Calibri"/>
          <w:b/>
          <w:sz w:val="28"/>
          <w:szCs w:val="28"/>
          <w:u w:val="single"/>
        </w:rPr>
        <w:t>HISTORIA EUROPEA.</w:t>
      </w:r>
    </w:p>
    <w:p w:rsidR="00576DAA" w:rsidRPr="00576DAA" w:rsidRDefault="00576DAA" w:rsidP="00D83DCD">
      <w:pPr>
        <w:spacing w:after="0"/>
        <w:jc w:val="both"/>
        <w:rPr>
          <w:rFonts w:cs="Calibri"/>
          <w:sz w:val="28"/>
          <w:szCs w:val="28"/>
        </w:rPr>
      </w:pPr>
    </w:p>
    <w:p w:rsidR="00576DAA" w:rsidRPr="00576DAA" w:rsidRDefault="00576DAA" w:rsidP="00576DAA">
      <w:pPr>
        <w:numPr>
          <w:ilvl w:val="0"/>
          <w:numId w:val="8"/>
        </w:numPr>
        <w:spacing w:after="0"/>
        <w:jc w:val="both"/>
      </w:pPr>
      <w:r w:rsidRPr="00576DAA">
        <w:t>Ejes para un estudio general</w:t>
      </w:r>
    </w:p>
    <w:p w:rsidR="00576DAA" w:rsidRPr="00576DAA" w:rsidRDefault="00576DAA" w:rsidP="00576DAA">
      <w:pPr>
        <w:numPr>
          <w:ilvl w:val="0"/>
          <w:numId w:val="8"/>
        </w:numPr>
        <w:spacing w:after="0"/>
        <w:jc w:val="both"/>
      </w:pPr>
      <w:r w:rsidRPr="00576DAA">
        <w:t>De la Primera Guerra Mundial a la Crisis de 1930</w:t>
      </w:r>
    </w:p>
    <w:p w:rsidR="00576DAA" w:rsidRPr="00576DAA" w:rsidRDefault="00576DAA" w:rsidP="00576DAA">
      <w:pPr>
        <w:numPr>
          <w:ilvl w:val="0"/>
          <w:numId w:val="8"/>
        </w:numPr>
        <w:spacing w:after="0"/>
        <w:jc w:val="both"/>
      </w:pPr>
      <w:r w:rsidRPr="00576DAA">
        <w:t>De la crisis de 1930 a la Segunda Guerra Mundial</w:t>
      </w:r>
    </w:p>
    <w:p w:rsidR="00576DAA" w:rsidRPr="00576DAA" w:rsidRDefault="00576DAA" w:rsidP="00576DAA">
      <w:pPr>
        <w:numPr>
          <w:ilvl w:val="0"/>
          <w:numId w:val="8"/>
        </w:numPr>
        <w:spacing w:after="0"/>
        <w:jc w:val="both"/>
      </w:pPr>
      <w:r w:rsidRPr="00576DAA">
        <w:t>Los legados de una época</w:t>
      </w:r>
    </w:p>
    <w:p w:rsidR="00821901" w:rsidRDefault="00821901" w:rsidP="00977E71">
      <w:pPr>
        <w:spacing w:after="0"/>
        <w:jc w:val="both"/>
        <w:rPr>
          <w:b/>
        </w:rPr>
      </w:pPr>
    </w:p>
    <w:p w:rsidR="00576DAA" w:rsidRDefault="00576DAA" w:rsidP="00977E71">
      <w:pPr>
        <w:spacing w:after="0"/>
        <w:jc w:val="both"/>
        <w:rPr>
          <w:b/>
        </w:rPr>
      </w:pPr>
      <w:r>
        <w:rPr>
          <w:b/>
        </w:rPr>
        <w:t>INTRODUCCIÓN:</w:t>
      </w:r>
    </w:p>
    <w:p w:rsidR="00387A9B" w:rsidRDefault="00387A9B" w:rsidP="00977E71">
      <w:pPr>
        <w:spacing w:after="0"/>
        <w:jc w:val="both"/>
        <w:rPr>
          <w:b/>
        </w:rPr>
      </w:pPr>
      <w:r>
        <w:rPr>
          <w:b/>
        </w:rPr>
        <w:t xml:space="preserve">Diagnóstico: </w:t>
      </w:r>
    </w:p>
    <w:p w:rsidR="00387A9B" w:rsidRDefault="00387A9B" w:rsidP="00977E71">
      <w:pPr>
        <w:spacing w:after="0"/>
        <w:jc w:val="both"/>
      </w:pPr>
      <w:r>
        <w:t>La época de la “doble revolución”.</w:t>
      </w:r>
    </w:p>
    <w:p w:rsidR="004849F2" w:rsidRPr="00387A9B" w:rsidRDefault="00387A9B" w:rsidP="00977E71">
      <w:pPr>
        <w:spacing w:after="0"/>
        <w:jc w:val="both"/>
      </w:pPr>
      <w:r>
        <w:t>La situación del mapa europeo luego de la derrota de Napoleón.</w:t>
      </w:r>
    </w:p>
    <w:p w:rsidR="00576DAA" w:rsidRDefault="00576DAA" w:rsidP="00977E71">
      <w:pPr>
        <w:spacing w:after="0"/>
        <w:jc w:val="both"/>
        <w:rPr>
          <w:b/>
        </w:rPr>
      </w:pPr>
    </w:p>
    <w:p w:rsidR="00821901" w:rsidRDefault="00C53806" w:rsidP="00977E71">
      <w:pPr>
        <w:spacing w:after="0"/>
        <w:jc w:val="both"/>
        <w:rPr>
          <w:b/>
        </w:rPr>
      </w:pPr>
      <w:r>
        <w:rPr>
          <w:b/>
        </w:rPr>
        <w:t xml:space="preserve">UNIDAD </w:t>
      </w:r>
      <w:r w:rsidR="00464065">
        <w:rPr>
          <w:b/>
        </w:rPr>
        <w:t>1</w:t>
      </w:r>
      <w:r>
        <w:rPr>
          <w:b/>
        </w:rPr>
        <w:t xml:space="preserve">: </w:t>
      </w:r>
      <w:r w:rsidR="00576DAA" w:rsidRPr="00576DAA">
        <w:rPr>
          <w:b/>
        </w:rPr>
        <w:t>El imperialismo, las revoluciones y contrarrevoluciones del siglo XIX Y XX.</w:t>
      </w:r>
    </w:p>
    <w:p w:rsidR="00986ECF" w:rsidRDefault="00576DAA" w:rsidP="00977E71">
      <w:pPr>
        <w:spacing w:after="0"/>
        <w:jc w:val="both"/>
      </w:pPr>
      <w:r>
        <w:t>Segunda Revolución Industrial.</w:t>
      </w:r>
      <w:r w:rsidR="00C53806">
        <w:t xml:space="preserve"> </w:t>
      </w:r>
    </w:p>
    <w:p w:rsidR="00986ECF" w:rsidRDefault="00576DAA" w:rsidP="00977E71">
      <w:pPr>
        <w:spacing w:after="0"/>
        <w:jc w:val="both"/>
      </w:pPr>
      <w:r>
        <w:t>Los cambios en el sistema mundial: del imperio informal al imperialismo. Definiciones sobre imperi</w:t>
      </w:r>
      <w:r>
        <w:t>a</w:t>
      </w:r>
      <w:r>
        <w:t>lismo. Neocolonialismo: América Latina. Distinción entre imperio informal, neocolonialismo e imp</w:t>
      </w:r>
      <w:r>
        <w:t>e</w:t>
      </w:r>
      <w:r>
        <w:t xml:space="preserve">rialismo. </w:t>
      </w:r>
    </w:p>
    <w:p w:rsidR="00576DAA" w:rsidRDefault="00576DAA" w:rsidP="00977E71">
      <w:pPr>
        <w:spacing w:after="0"/>
        <w:jc w:val="both"/>
      </w:pPr>
      <w:r>
        <w:t>Nacionalismo: concepto y tradiciones</w:t>
      </w:r>
      <w:r w:rsidR="00986ECF">
        <w:t>. El romanticismo alemán.</w:t>
      </w:r>
    </w:p>
    <w:p w:rsidR="00576DAA" w:rsidRDefault="00576DAA" w:rsidP="00977E71">
      <w:pPr>
        <w:spacing w:after="0"/>
        <w:jc w:val="both"/>
      </w:pPr>
      <w:r>
        <w:t>Las alteraciones de la vida política: la expansión del modelo de las democracias liberales,</w:t>
      </w:r>
    </w:p>
    <w:p w:rsidR="00576DAA" w:rsidRDefault="00576DAA" w:rsidP="00977E71">
      <w:pPr>
        <w:spacing w:after="0"/>
        <w:jc w:val="both"/>
      </w:pPr>
      <w:r>
        <w:t>las revoluciones y las contrarrevoluciones. Los procesos revolucionarios y contrarrevolucionarios</w:t>
      </w:r>
    </w:p>
    <w:p w:rsidR="00576DAA" w:rsidRDefault="00576DAA" w:rsidP="00977E71">
      <w:pPr>
        <w:spacing w:after="0"/>
        <w:jc w:val="both"/>
      </w:pPr>
      <w:r>
        <w:t xml:space="preserve">del siglo XX. </w:t>
      </w:r>
    </w:p>
    <w:p w:rsidR="00986ECF" w:rsidRDefault="00986ECF" w:rsidP="00977E71">
      <w:pPr>
        <w:spacing w:after="0"/>
        <w:jc w:val="both"/>
      </w:pPr>
      <w:r>
        <w:t>Arte y cultura: el impresionismo y la fotografía.</w:t>
      </w:r>
    </w:p>
    <w:p w:rsidR="00C53806" w:rsidRDefault="00C53806" w:rsidP="00977E71">
      <w:pPr>
        <w:spacing w:after="0"/>
        <w:jc w:val="both"/>
      </w:pPr>
    </w:p>
    <w:p w:rsidR="00C53806" w:rsidRDefault="00C53806" w:rsidP="00977E71">
      <w:pPr>
        <w:spacing w:after="0"/>
        <w:jc w:val="both"/>
        <w:rPr>
          <w:b/>
        </w:rPr>
      </w:pPr>
      <w:r w:rsidRPr="00C53806">
        <w:rPr>
          <w:b/>
        </w:rPr>
        <w:t xml:space="preserve">UNIDAD </w:t>
      </w:r>
      <w:r w:rsidR="00464065">
        <w:rPr>
          <w:b/>
        </w:rPr>
        <w:t>2</w:t>
      </w:r>
      <w:r w:rsidRPr="00C53806">
        <w:rPr>
          <w:b/>
        </w:rPr>
        <w:t xml:space="preserve">: </w:t>
      </w:r>
      <w:r w:rsidR="00986ECF" w:rsidRPr="00986ECF">
        <w:rPr>
          <w:b/>
        </w:rPr>
        <w:t>De la Primera Guerra Mundial a la crisis del 30</w:t>
      </w:r>
      <w:r w:rsidR="00986ECF">
        <w:rPr>
          <w:b/>
        </w:rPr>
        <w:t>.</w:t>
      </w:r>
    </w:p>
    <w:p w:rsidR="00986ECF" w:rsidRDefault="00986ECF" w:rsidP="00977E71">
      <w:pPr>
        <w:spacing w:after="0"/>
        <w:jc w:val="both"/>
      </w:pPr>
      <w:r>
        <w:t>Hacia la Primera Guerra Mundial. Paz Armada y la política exterior de Bismarck.</w:t>
      </w:r>
    </w:p>
    <w:p w:rsidR="00986ECF" w:rsidRDefault="00986ECF" w:rsidP="00977E71">
      <w:pPr>
        <w:spacing w:after="0"/>
        <w:jc w:val="both"/>
      </w:pPr>
      <w:r>
        <w:t>La Revolución Rusa. La caída del zarismo, la toma del poder por parte de los bolcheviques</w:t>
      </w:r>
    </w:p>
    <w:p w:rsidR="00986ECF" w:rsidRDefault="00986ECF" w:rsidP="00977E71">
      <w:pPr>
        <w:spacing w:after="0"/>
        <w:jc w:val="both"/>
      </w:pPr>
      <w:r>
        <w:t>y la construcción del socialismo “real”.</w:t>
      </w:r>
    </w:p>
    <w:p w:rsidR="00986ECF" w:rsidRDefault="00986ECF" w:rsidP="00977E71">
      <w:pPr>
        <w:spacing w:after="0"/>
        <w:jc w:val="both"/>
      </w:pPr>
      <w:r>
        <w:t>Los modelos políticos alternativos a la democracia liberal y a las revoluciones sociales:</w:t>
      </w:r>
    </w:p>
    <w:p w:rsidR="00986ECF" w:rsidRPr="00986ECF" w:rsidRDefault="00986ECF" w:rsidP="00977E71">
      <w:pPr>
        <w:spacing w:after="0"/>
        <w:jc w:val="both"/>
      </w:pPr>
      <w:r>
        <w:t>los fascismos italiano y alemán. El integrismo católico en España y Portugal.</w:t>
      </w:r>
    </w:p>
    <w:p w:rsidR="00986ECF" w:rsidRDefault="00986ECF" w:rsidP="00977E71">
      <w:pPr>
        <w:spacing w:after="0"/>
        <w:jc w:val="both"/>
      </w:pPr>
      <w:r>
        <w:t>Las explicaciones sobre el estallido de la Gran Guerra (1914-1918). Los escenarios de la</w:t>
      </w:r>
    </w:p>
    <w:p w:rsidR="00986ECF" w:rsidRDefault="00986ECF" w:rsidP="00977E71">
      <w:pPr>
        <w:spacing w:after="0"/>
        <w:jc w:val="both"/>
      </w:pPr>
      <w:r>
        <w:t>guerra y sus contendientes. El mundo durante la guerra. Los cambios políticos, sociales y</w:t>
      </w:r>
    </w:p>
    <w:p w:rsidR="00986ECF" w:rsidRDefault="00986ECF" w:rsidP="00977E71">
      <w:pPr>
        <w:spacing w:after="0"/>
        <w:jc w:val="both"/>
      </w:pPr>
      <w:r>
        <w:t>económicos después de la guerra.</w:t>
      </w:r>
    </w:p>
    <w:p w:rsidR="00986ECF" w:rsidRDefault="00986ECF" w:rsidP="00977E71">
      <w:pPr>
        <w:spacing w:after="0"/>
        <w:jc w:val="both"/>
      </w:pPr>
      <w:r>
        <w:t>América Latina y el nuevo rol en el sistema mundial de los Estados Unidos. El crac de la</w:t>
      </w:r>
    </w:p>
    <w:p w:rsidR="00CA18D7" w:rsidRDefault="00986ECF" w:rsidP="00977E71">
      <w:pPr>
        <w:spacing w:after="0"/>
        <w:jc w:val="both"/>
      </w:pPr>
      <w:r>
        <w:t>bolsa de Nueva York y la crisis económica mundial.</w:t>
      </w:r>
    </w:p>
    <w:p w:rsidR="009C6814" w:rsidRDefault="009C6814" w:rsidP="00977E71">
      <w:pPr>
        <w:spacing w:after="0"/>
        <w:jc w:val="both"/>
        <w:rPr>
          <w:b/>
        </w:rPr>
      </w:pPr>
    </w:p>
    <w:p w:rsidR="00CB798F" w:rsidRDefault="00CB798F" w:rsidP="00977E71">
      <w:pPr>
        <w:spacing w:after="0"/>
        <w:jc w:val="both"/>
        <w:rPr>
          <w:b/>
        </w:rPr>
      </w:pPr>
    </w:p>
    <w:p w:rsidR="00977E71" w:rsidRPr="00977E71" w:rsidRDefault="00CA18D7" w:rsidP="00977E71">
      <w:pPr>
        <w:spacing w:after="0"/>
        <w:jc w:val="both"/>
        <w:rPr>
          <w:b/>
        </w:rPr>
      </w:pPr>
      <w:r w:rsidRPr="00CA18D7">
        <w:rPr>
          <w:b/>
        </w:rPr>
        <w:lastRenderedPageBreak/>
        <w:t xml:space="preserve">UNIDAD </w:t>
      </w:r>
      <w:r w:rsidR="00464065">
        <w:rPr>
          <w:b/>
        </w:rPr>
        <w:t>3</w:t>
      </w:r>
      <w:r w:rsidRPr="00CA18D7">
        <w:rPr>
          <w:b/>
        </w:rPr>
        <w:t xml:space="preserve">: </w:t>
      </w:r>
      <w:r w:rsidR="00986ECF" w:rsidRPr="00986ECF">
        <w:rPr>
          <w:b/>
        </w:rPr>
        <w:t>De la crisis del 30 a la Segunda Guerra Mundial</w:t>
      </w:r>
      <w:r w:rsidR="00986ECF">
        <w:rPr>
          <w:b/>
        </w:rPr>
        <w:t>.</w:t>
      </w:r>
    </w:p>
    <w:p w:rsidR="00986ECF" w:rsidRPr="00986ECF" w:rsidRDefault="00986ECF" w:rsidP="00977E71">
      <w:pPr>
        <w:spacing w:after="0"/>
        <w:jc w:val="both"/>
      </w:pPr>
      <w:r w:rsidRPr="00986ECF">
        <w:t>El impacto de la crisis en la economía mundial y el fin del sistema internacional de intercambios</w:t>
      </w:r>
    </w:p>
    <w:p w:rsidR="00986ECF" w:rsidRPr="00986ECF" w:rsidRDefault="00986ECF" w:rsidP="00977E71">
      <w:pPr>
        <w:spacing w:after="0"/>
        <w:jc w:val="both"/>
      </w:pPr>
      <w:r w:rsidRPr="00986ECF">
        <w:t>libres con el abandono del patrón oro. Las políticas de recuperación económica</w:t>
      </w:r>
    </w:p>
    <w:p w:rsidR="00546628" w:rsidRDefault="00986ECF" w:rsidP="00977E71">
      <w:pPr>
        <w:spacing w:after="0"/>
        <w:jc w:val="both"/>
      </w:pPr>
      <w:r w:rsidRPr="00986ECF">
        <w:t>en Europa y Estados Unidos.</w:t>
      </w:r>
    </w:p>
    <w:p w:rsidR="00986ECF" w:rsidRDefault="00986ECF" w:rsidP="00977E71">
      <w:pPr>
        <w:spacing w:after="0"/>
        <w:jc w:val="both"/>
      </w:pPr>
      <w:r>
        <w:t>Las tensiones sociales y políticas europeas y el estallido de la Segunda Guerra Mundial.</w:t>
      </w:r>
    </w:p>
    <w:p w:rsidR="00986ECF" w:rsidRDefault="00986ECF" w:rsidP="00977E71">
      <w:pPr>
        <w:spacing w:after="0"/>
        <w:jc w:val="both"/>
      </w:pPr>
      <w:r>
        <w:t>Etapas del conflicto bélico, escenarios y estados beligerantes.</w:t>
      </w:r>
    </w:p>
    <w:p w:rsidR="00986ECF" w:rsidRDefault="00986ECF" w:rsidP="00977E71">
      <w:pPr>
        <w:spacing w:after="0"/>
        <w:jc w:val="both"/>
      </w:pPr>
      <w:r>
        <w:t>La derrota de los fascismos y la formación de un nuevo sistema-mundo a partir de los</w:t>
      </w:r>
    </w:p>
    <w:p w:rsidR="00986ECF" w:rsidRDefault="00986ECF" w:rsidP="00977E71">
      <w:pPr>
        <w:spacing w:after="0"/>
        <w:jc w:val="both"/>
      </w:pPr>
      <w:r>
        <w:t>acuerdos de Yalta y Bretón Woods.</w:t>
      </w:r>
    </w:p>
    <w:p w:rsidR="00986ECF" w:rsidRPr="00986ECF" w:rsidRDefault="00986ECF" w:rsidP="00977E71">
      <w:pPr>
        <w:spacing w:after="0"/>
        <w:jc w:val="both"/>
      </w:pPr>
    </w:p>
    <w:p w:rsidR="00821901" w:rsidRDefault="009D1620" w:rsidP="00977E71">
      <w:pPr>
        <w:spacing w:after="0"/>
        <w:jc w:val="both"/>
        <w:rPr>
          <w:b/>
        </w:rPr>
      </w:pPr>
      <w:r>
        <w:rPr>
          <w:b/>
        </w:rPr>
        <w:t xml:space="preserve">UNIDAD </w:t>
      </w:r>
      <w:r w:rsidR="00464065">
        <w:rPr>
          <w:b/>
        </w:rPr>
        <w:t>4</w:t>
      </w:r>
      <w:r>
        <w:rPr>
          <w:b/>
        </w:rPr>
        <w:t xml:space="preserve">: </w:t>
      </w:r>
      <w:r w:rsidR="00546628">
        <w:rPr>
          <w:b/>
        </w:rPr>
        <w:t>Los legados de una época.</w:t>
      </w:r>
    </w:p>
    <w:p w:rsidR="00546628" w:rsidRDefault="00546628" w:rsidP="00977E71">
      <w:pPr>
        <w:spacing w:after="0"/>
        <w:jc w:val="both"/>
      </w:pPr>
      <w:r>
        <w:t>El Genocidio Armenio y el Holocausto: la búsqueda de memoria, justicia y verdad. Los debates</w:t>
      </w:r>
    </w:p>
    <w:p w:rsidR="00546628" w:rsidRDefault="00546628" w:rsidP="00977E71">
      <w:pPr>
        <w:spacing w:after="0"/>
        <w:jc w:val="both"/>
      </w:pPr>
      <w:r>
        <w:t>sobre los genocidios y los perpetradores.</w:t>
      </w:r>
    </w:p>
    <w:p w:rsidR="00821901" w:rsidRDefault="00821901" w:rsidP="00977E71">
      <w:pPr>
        <w:spacing w:after="0"/>
        <w:jc w:val="both"/>
        <w:rPr>
          <w:b/>
        </w:rPr>
      </w:pPr>
    </w:p>
    <w:p w:rsidR="00977E71" w:rsidRDefault="00977E71" w:rsidP="00977E71">
      <w:pPr>
        <w:spacing w:after="0"/>
        <w:jc w:val="both"/>
        <w:rPr>
          <w:b/>
        </w:rPr>
      </w:pPr>
    </w:p>
    <w:p w:rsidR="00977E71" w:rsidRDefault="00546628" w:rsidP="00977E71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BLOQUE II. </w:t>
      </w:r>
      <w:r w:rsidRPr="00C60BBD">
        <w:rPr>
          <w:rFonts w:cs="Calibri"/>
          <w:b/>
          <w:sz w:val="28"/>
          <w:szCs w:val="28"/>
          <w:u w:val="single"/>
        </w:rPr>
        <w:t>CONTENIDOS</w:t>
      </w:r>
      <w:r>
        <w:rPr>
          <w:rFonts w:cs="Calibri"/>
          <w:b/>
          <w:sz w:val="28"/>
          <w:szCs w:val="28"/>
          <w:u w:val="single"/>
        </w:rPr>
        <w:t xml:space="preserve"> </w:t>
      </w:r>
      <w:r w:rsidR="004849F2">
        <w:rPr>
          <w:rFonts w:cs="Calibri"/>
          <w:b/>
          <w:sz w:val="28"/>
          <w:szCs w:val="28"/>
          <w:u w:val="single"/>
        </w:rPr>
        <w:t xml:space="preserve">DE </w:t>
      </w:r>
      <w:r>
        <w:rPr>
          <w:rFonts w:cs="Calibri"/>
          <w:b/>
          <w:sz w:val="28"/>
          <w:szCs w:val="28"/>
          <w:u w:val="single"/>
        </w:rPr>
        <w:t>HISTORIA ARGENTINA.</w:t>
      </w:r>
    </w:p>
    <w:p w:rsidR="00977E71" w:rsidRDefault="00977E71" w:rsidP="00977E71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977E71" w:rsidRPr="00CB798F" w:rsidRDefault="00977E71" w:rsidP="00977E71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CB798F">
        <w:rPr>
          <w:rFonts w:cs="Calibri"/>
        </w:rPr>
        <w:t>De la República Oligárquica a la Democrática.</w:t>
      </w:r>
    </w:p>
    <w:p w:rsidR="00977E71" w:rsidRPr="00CB798F" w:rsidRDefault="00977E71" w:rsidP="00977E71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CB798F">
        <w:rPr>
          <w:rFonts w:cs="Calibri"/>
        </w:rPr>
        <w:t>La Argentina de entreguerras.</w:t>
      </w:r>
    </w:p>
    <w:p w:rsidR="00977E71" w:rsidRPr="00CB798F" w:rsidRDefault="009C6814" w:rsidP="00977E71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CB798F">
        <w:rPr>
          <w:rFonts w:cs="Calibri"/>
        </w:rPr>
        <w:t>Orígenes del peronismo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</w:p>
    <w:p w:rsidR="00977E71" w:rsidRPr="00CB798F" w:rsidRDefault="00977E71" w:rsidP="00977E71">
      <w:pPr>
        <w:spacing w:after="0"/>
        <w:jc w:val="both"/>
        <w:rPr>
          <w:rFonts w:cs="Calibri"/>
          <w:b/>
        </w:rPr>
      </w:pPr>
      <w:r w:rsidRPr="00CB798F">
        <w:rPr>
          <w:rFonts w:cs="Calibri"/>
          <w:b/>
        </w:rPr>
        <w:t>INTRODUCCIÓN: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El orden conservador. </w:t>
      </w:r>
    </w:p>
    <w:p w:rsidR="00546628" w:rsidRPr="00CB798F" w:rsidRDefault="00546628" w:rsidP="00977E71">
      <w:pPr>
        <w:spacing w:after="0"/>
        <w:jc w:val="both"/>
        <w:rPr>
          <w:rFonts w:cs="Calibri"/>
          <w:b/>
          <w:u w:val="single"/>
        </w:rPr>
      </w:pPr>
    </w:p>
    <w:p w:rsidR="00882208" w:rsidRPr="00CB798F" w:rsidRDefault="00297B18" w:rsidP="00977E71">
      <w:pPr>
        <w:spacing w:after="0"/>
        <w:jc w:val="both"/>
        <w:rPr>
          <w:rFonts w:cs="Calibri"/>
          <w:b/>
        </w:rPr>
      </w:pPr>
      <w:r w:rsidRPr="00CB798F">
        <w:rPr>
          <w:rFonts w:cs="Calibri"/>
          <w:b/>
        </w:rPr>
        <w:t xml:space="preserve">UNIDAD </w:t>
      </w:r>
      <w:r w:rsidR="00464065" w:rsidRPr="00CB798F">
        <w:rPr>
          <w:rFonts w:cs="Calibri"/>
          <w:b/>
        </w:rPr>
        <w:t>5</w:t>
      </w:r>
      <w:r w:rsidR="00FE6232" w:rsidRPr="00CB798F">
        <w:rPr>
          <w:rFonts w:cs="Calibri"/>
          <w:b/>
        </w:rPr>
        <w:t>:</w:t>
      </w:r>
      <w:r w:rsidR="00977E71" w:rsidRPr="00CB798F">
        <w:rPr>
          <w:rFonts w:cs="Calibri"/>
          <w:b/>
        </w:rPr>
        <w:t xml:space="preserve"> De la República Oligárquica a la Democrática.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 ley Sáenz Peña y la reforma del sistema político argentino: ¿un cambio desde arriba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o desde abajo? La transición hacia una democracia ampliada. La vida política bajo el yrigoyenismo.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Las tensiones internas en el partido gobernante. Faccionalismo y fractura de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 Unión Cívica Radical (UCR). Los conservadores en la oposición: en el parlamento, en las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provincias y en la competencia electoral. La oposición socialista frente al yrigoyenismo.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Tensiones sociales y el movimiento obrero. La Semana Trágica y la Patagonia Rebelde. La formación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de la Liga Patriótica. El golpe cívico militar de 1930 y la caída del gobierno de Hipólito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Yrigoyen. Economía y sociedad en la década del 20: la última expansión agroexportadora. Tensiones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sociales en el agro y las vías de la movilidad social urbana. Experiencias reformistas y la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irrupción del modernismo en la cultura.</w:t>
      </w:r>
    </w:p>
    <w:p w:rsidR="00977E71" w:rsidRPr="00CB798F" w:rsidRDefault="00977E71" w:rsidP="00FE6232">
      <w:pPr>
        <w:spacing w:after="0"/>
        <w:jc w:val="both"/>
        <w:rPr>
          <w:rFonts w:cs="Calibri"/>
          <w:b/>
        </w:rPr>
      </w:pPr>
    </w:p>
    <w:p w:rsidR="00CB798F" w:rsidRPr="00CB798F" w:rsidRDefault="00CB798F" w:rsidP="00FE6232">
      <w:pPr>
        <w:spacing w:after="0"/>
        <w:jc w:val="both"/>
        <w:rPr>
          <w:rFonts w:cs="Calibri"/>
          <w:b/>
        </w:rPr>
      </w:pPr>
    </w:p>
    <w:p w:rsidR="00FE6232" w:rsidRPr="00CB798F" w:rsidRDefault="00FE6232" w:rsidP="00FE6232">
      <w:pPr>
        <w:spacing w:after="0"/>
        <w:jc w:val="both"/>
        <w:rPr>
          <w:rFonts w:cs="Calibri"/>
        </w:rPr>
      </w:pPr>
      <w:r w:rsidRPr="00CB798F">
        <w:rPr>
          <w:rFonts w:cs="Calibri"/>
          <w:b/>
        </w:rPr>
        <w:t xml:space="preserve">UNIDAD </w:t>
      </w:r>
      <w:r w:rsidR="00464065" w:rsidRPr="00CB798F">
        <w:rPr>
          <w:rFonts w:cs="Calibri"/>
          <w:b/>
        </w:rPr>
        <w:t>6</w:t>
      </w:r>
      <w:r w:rsidRPr="00CB798F">
        <w:rPr>
          <w:rFonts w:cs="Calibri"/>
          <w:b/>
        </w:rPr>
        <w:t xml:space="preserve">: </w:t>
      </w:r>
      <w:r w:rsidR="00977E71" w:rsidRPr="00CB798F">
        <w:rPr>
          <w:rFonts w:cs="Calibri"/>
          <w:b/>
        </w:rPr>
        <w:t>La Argentina de entreguerras.</w:t>
      </w:r>
    </w:p>
    <w:p w:rsidR="00977E71" w:rsidRPr="00CB798F" w:rsidRDefault="00977E71" w:rsidP="00977E71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América Latina y el fin del modelo agroexportador. Las políticas anticrisis y la Industrialización</w:t>
      </w:r>
    </w:p>
    <w:p w:rsidR="009C6814" w:rsidRPr="00CB798F" w:rsidRDefault="00977E71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por Su</w:t>
      </w:r>
      <w:r w:rsidR="009C6814" w:rsidRPr="00CB798F">
        <w:rPr>
          <w:rFonts w:cs="Calibri"/>
        </w:rPr>
        <w:t xml:space="preserve"> El impacto económico de la guerra y la posguerra en América Latina. Balanza comercial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lastRenderedPageBreak/>
        <w:t>favorable, crecimiento de las reservas e industrialización.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 vida política argentina durante los 30: gobierno provisional y el fracaso de la reforma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política. Abstencionismo radical y formación de la Concordancia.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Las políticas económicas frente a la crisis mundial. Las transformaciones sociales. Las migraciones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internas.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triunfo de Roberto M. Ortiz y el fraude electoral. La Argentina frente a la Segunda Guerra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Mundial.</w:t>
      </w:r>
      <w:r w:rsidR="00CB798F">
        <w:rPr>
          <w:rFonts w:cs="Calibri"/>
        </w:rPr>
        <w:t xml:space="preserve"> </w:t>
      </w:r>
      <w:r w:rsidR="00CB798F" w:rsidRPr="00CB798F">
        <w:rPr>
          <w:rFonts w:cs="Calibri"/>
        </w:rPr>
        <w:t>La “neutralidad” argentina.</w:t>
      </w:r>
      <w:r w:rsidRPr="00CB798F">
        <w:rPr>
          <w:rFonts w:cs="Calibri"/>
        </w:rPr>
        <w:t xml:space="preserve"> Las condiciones políticas del golpe militar de 1943.</w:t>
      </w:r>
    </w:p>
    <w:p w:rsidR="009C6814" w:rsidRPr="00CB798F" w:rsidRDefault="009C6814" w:rsidP="009C6814">
      <w:pPr>
        <w:spacing w:after="0"/>
        <w:jc w:val="both"/>
        <w:rPr>
          <w:rFonts w:cs="Calibri"/>
        </w:rPr>
      </w:pPr>
    </w:p>
    <w:p w:rsidR="009C6814" w:rsidRPr="00CB798F" w:rsidRDefault="009C6814" w:rsidP="009C6814">
      <w:pPr>
        <w:spacing w:after="0"/>
        <w:jc w:val="both"/>
        <w:rPr>
          <w:rFonts w:cs="Calibri"/>
        </w:rPr>
      </w:pPr>
      <w:r w:rsidRPr="00CB798F">
        <w:rPr>
          <w:rFonts w:cs="Calibri"/>
          <w:b/>
        </w:rPr>
        <w:t>UNIDAD 7: Orígenes del peronismo.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gobierno militar frente a la guerra, la política interna y el movimiento obrero. Cambios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y continuidades del gobierno militar: el Grupo Obra de Unificación (GOU), Juan Domingo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Perón, los sectores nacionalistas y liberales del ejército. 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17 de octubre y las elecciones. Una sociedad políticamente</w:t>
      </w:r>
      <w:r w:rsidR="00CB798F" w:rsidRPr="00CB798F">
        <w:rPr>
          <w:rFonts w:cs="Calibri"/>
        </w:rPr>
        <w:t xml:space="preserve"> </w:t>
      </w:r>
      <w:r w:rsidRPr="00CB798F">
        <w:rPr>
          <w:rFonts w:cs="Calibri"/>
        </w:rPr>
        <w:t>escindida: peronistas y antiperonistas.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primer peronismo: 1946-1955. Oposición y gobierno frente al nuevo escenario de la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política de masas. Modelo de Industrialización por sustitución de Importaciones.</w:t>
      </w:r>
    </w:p>
    <w:p w:rsidR="009C6814" w:rsidRPr="00CB798F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Hacia el 17 de octubre: política sindical y laboral. Reacciones y rechazos. </w:t>
      </w:r>
    </w:p>
    <w:p w:rsidR="00977E71" w:rsidRDefault="009C6814" w:rsidP="00CB798F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 caída de Perón y la situación del movimiento obrero: “la Resistencia”.</w:t>
      </w:r>
    </w:p>
    <w:p w:rsidR="00CB798F" w:rsidRDefault="00CB798F" w:rsidP="00CB798F">
      <w:pPr>
        <w:spacing w:after="0"/>
        <w:jc w:val="both"/>
      </w:pPr>
      <w:r>
        <w:t>Los populismos latinoamericanos y su relación con los fascismos europeos: las democracias de masas y las dictaduras militares. Las diferentes miradas sobre los líderes carismáticos y las masas conduc</w:t>
      </w:r>
      <w:r>
        <w:t>i</w:t>
      </w:r>
      <w:r>
        <w:t>das.</w:t>
      </w:r>
    </w:p>
    <w:p w:rsidR="00CB798F" w:rsidRPr="00CB798F" w:rsidRDefault="00CB798F" w:rsidP="00CB798F">
      <w:pPr>
        <w:spacing w:after="0"/>
        <w:jc w:val="both"/>
        <w:rPr>
          <w:rFonts w:cs="Calibri"/>
        </w:rPr>
      </w:pPr>
    </w:p>
    <w:p w:rsidR="009C6814" w:rsidRPr="00977E71" w:rsidRDefault="009C6814" w:rsidP="00977E71">
      <w:pPr>
        <w:spacing w:after="0"/>
        <w:jc w:val="both"/>
        <w:rPr>
          <w:rFonts w:cs="Calibri"/>
        </w:rPr>
      </w:pPr>
    </w:p>
    <w:p w:rsidR="00A26C4B" w:rsidRPr="00C60BBD" w:rsidRDefault="00A26C4B" w:rsidP="00977E71">
      <w:pPr>
        <w:spacing w:after="0"/>
        <w:jc w:val="both"/>
        <w:rPr>
          <w:rFonts w:cs="Calibri"/>
        </w:rPr>
      </w:pPr>
    </w:p>
    <w:p w:rsidR="00FE6232" w:rsidRDefault="00FE6232" w:rsidP="00FE6232">
      <w:pPr>
        <w:spacing w:after="0"/>
        <w:jc w:val="both"/>
      </w:pPr>
    </w:p>
    <w:p w:rsidR="00C5349E" w:rsidRPr="00C5349E" w:rsidRDefault="00C5349E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APRENDIZAJES ESPERADOS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Comprender la importancia de la expansión de las potencias imperialistas para el desarrollo del capitalismo.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Reconocer la conformación social y económica de Latinoamérica en relación con las dema</w:t>
      </w:r>
      <w:r>
        <w:t>n</w:t>
      </w:r>
      <w:r>
        <w:t>das de los países industrializados y la crisis de ese modelo de intercambio y su reestructur</w:t>
      </w:r>
      <w:r>
        <w:t>a</w:t>
      </w:r>
      <w:r>
        <w:t>ción.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Analizar la importancia de las relaciones de poder que paulatinamente estructuraron una economía y un espacio mundial, favoreciendo el establecimiento de relaciones asimétricas en el sistema de la economía-mundo.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Interpretar la diversidad de los procesos sociales mundiales, latinoamericanos y argentinos como resultado del desarrollo de una trama multicultural y las transformaciones del sistema mundo entre fines del siglo XIX y la primera mitad del siglo XX.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Analizar la formación del Estado Nacional en argentina desde un punto de vista crítico.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Relacionar la expansión imperialista con las causas de la Primera Guerra Mundial.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lastRenderedPageBreak/>
        <w:t>Comprender cómo y por qué influyeron los términos de la Paz de Versalles en el período de entreguerras europeo.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Reflexionar acerca de la división internacional del trabajo en la formación y consolidación de los estados nacionales en Latinoamérica en general y en la Argentina en particular.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Conocer las características del régimen conservador argentino iniciado en 1880, y compre</w:t>
      </w:r>
      <w:r>
        <w:t>n</w:t>
      </w:r>
      <w:r>
        <w:t>der la importancia de la incorporación de las clases medias a la política nacional.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Analizar el impacto de la Primera Guerra Mundial y de la Revolución Rusa en la política y la economía nacional e internacional.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Analizar los cambios en la economía y en la política nacional e internacional a partir de la cr</w:t>
      </w:r>
      <w:r>
        <w:t>i</w:t>
      </w:r>
      <w:r>
        <w:t>sis mundial de 1929.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Analizar críticamente la formación y las características de los regímenes totalitarios en el pe</w:t>
      </w:r>
      <w:r>
        <w:t>r</w:t>
      </w:r>
      <w:r>
        <w:t>íodo de entreguerras.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Comprender la influencia de la Segunda Guerra Mundial y del nuevo orden internacional a partir de Yalta y Bretton-Woods, en los procesos políticos y en la economía internacionales, poniendo énfasis en los casos latinoamericano y argentino.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Comprender los cambios políticos, económicos y sociales producidos a partir del advenimie</w:t>
      </w:r>
      <w:r>
        <w:t>n</w:t>
      </w:r>
      <w:r>
        <w:t>to del peronismo.</w:t>
      </w:r>
    </w:p>
    <w:p w:rsidR="009C6814" w:rsidRDefault="009C6814" w:rsidP="009C6814">
      <w:pPr>
        <w:numPr>
          <w:ilvl w:val="0"/>
          <w:numId w:val="10"/>
        </w:numPr>
        <w:spacing w:after="0"/>
        <w:jc w:val="both"/>
      </w:pPr>
      <w:r>
        <w:t>Reflexionar acerca de algunos de los legados de la historia de la primera mitad del siglo XX.</w:t>
      </w:r>
    </w:p>
    <w:p w:rsidR="00C5349E" w:rsidRDefault="00C5349E" w:rsidP="00A100CF">
      <w:pPr>
        <w:spacing w:after="0"/>
        <w:jc w:val="both"/>
      </w:pPr>
    </w:p>
    <w:p w:rsidR="00CB798F" w:rsidRDefault="00CB798F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F65617" w:rsidRDefault="00C5349E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:rsidR="00C5349E" w:rsidRPr="00CB798F" w:rsidRDefault="00C5349E" w:rsidP="00CB798F">
      <w:pPr>
        <w:spacing w:after="0"/>
        <w:ind w:firstLine="709"/>
        <w:rPr>
          <w:rFonts w:cs="Calibri"/>
        </w:rPr>
      </w:pPr>
      <w:r w:rsidRPr="00CB798F">
        <w:rPr>
          <w:rFonts w:cs="Calibri"/>
        </w:rPr>
        <w:t xml:space="preserve">Se propone un sistema de evaluación clase a clase, </w:t>
      </w:r>
      <w:r w:rsidR="00F65617" w:rsidRPr="00CB798F">
        <w:rPr>
          <w:rFonts w:cs="Calibri"/>
        </w:rPr>
        <w:t>que,</w:t>
      </w:r>
      <w:r w:rsidRPr="00CB798F">
        <w:rPr>
          <w:rFonts w:cs="Calibri"/>
        </w:rPr>
        <w:t xml:space="preserve"> si bien contemple en fecha anticip</w:t>
      </w:r>
      <w:r w:rsidRPr="00CB798F">
        <w:rPr>
          <w:rFonts w:cs="Calibri"/>
        </w:rPr>
        <w:t>a</w:t>
      </w:r>
      <w:r w:rsidRPr="00CB798F">
        <w:rPr>
          <w:rFonts w:cs="Calibri"/>
        </w:rPr>
        <w:t>das oportunamente a los alumnos evaluaciones de los temas específicos, se tenga en cuenta el de</w:t>
      </w:r>
      <w:r w:rsidRPr="00CB798F">
        <w:rPr>
          <w:rFonts w:cs="Calibri"/>
        </w:rPr>
        <w:t>s</w:t>
      </w:r>
      <w:r w:rsidRPr="00CB798F">
        <w:rPr>
          <w:rFonts w:cs="Calibri"/>
        </w:rPr>
        <w:t>empeño a lo largo de las clases con igual peso en la nota trimestral correspondiente.</w:t>
      </w:r>
    </w:p>
    <w:p w:rsidR="00F65617" w:rsidRPr="00CB798F" w:rsidRDefault="00F65617" w:rsidP="00CB798F">
      <w:pPr>
        <w:spacing w:after="0"/>
        <w:ind w:firstLine="709"/>
        <w:rPr>
          <w:rFonts w:cs="Calibri"/>
        </w:rPr>
      </w:pPr>
      <w:r w:rsidRPr="00CB798F">
        <w:rPr>
          <w:rFonts w:cs="Calibri"/>
        </w:rPr>
        <w:t>Se utilizarán evaluaciones de carácter individual, oral, trabajos prácticos grupales e individu</w:t>
      </w:r>
      <w:r w:rsidRPr="00CB798F">
        <w:rPr>
          <w:rFonts w:cs="Calibri"/>
        </w:rPr>
        <w:t>a</w:t>
      </w:r>
      <w:r w:rsidRPr="00CB798F">
        <w:rPr>
          <w:rFonts w:cs="Calibri"/>
        </w:rPr>
        <w:t>les. A estas calificaciones se añade la calificación desempeño que incluye la consideración sobre di</w:t>
      </w:r>
      <w:r w:rsidRPr="00CB798F">
        <w:rPr>
          <w:rFonts w:cs="Calibri"/>
        </w:rPr>
        <w:t>s</w:t>
      </w:r>
      <w:r w:rsidRPr="00CB798F">
        <w:rPr>
          <w:rFonts w:cs="Calibri"/>
        </w:rPr>
        <w:t xml:space="preserve">posición en la clase, si el alumno cuenta con los materiales en cada encuentro, comportamiento y atención a las normas dentro del aula especificadas en los Acuerdos de Convivencia del Colegio. </w:t>
      </w:r>
    </w:p>
    <w:p w:rsidR="00F65617" w:rsidRPr="00CB798F" w:rsidRDefault="00F65617" w:rsidP="00CB798F">
      <w:pPr>
        <w:spacing w:after="0"/>
        <w:ind w:firstLine="709"/>
        <w:rPr>
          <w:rFonts w:cs="Calibri"/>
        </w:rPr>
      </w:pPr>
      <w:r w:rsidRPr="00CB798F">
        <w:rPr>
          <w:rFonts w:cs="Calibri"/>
        </w:rPr>
        <w:t>Para la promoción de esta materia es obligatoria la presentación continua cuando el docente lo especifique de la carpeta y materiales de clase, indispensables para el estudio de la asignatura, de forma completa y organizada según se trabajará en ello a lo largo de todas las clases.</w:t>
      </w:r>
    </w:p>
    <w:p w:rsidR="00F65617" w:rsidRDefault="00F65617" w:rsidP="00A100CF">
      <w:pPr>
        <w:spacing w:after="0"/>
        <w:jc w:val="both"/>
        <w:rPr>
          <w:rFonts w:cs="Calibri"/>
        </w:rPr>
      </w:pPr>
    </w:p>
    <w:p w:rsidR="007E5DE0" w:rsidRDefault="007E5DE0" w:rsidP="00A100CF">
      <w:pPr>
        <w:spacing w:after="0"/>
        <w:jc w:val="both"/>
        <w:rPr>
          <w:rFonts w:cs="Calibri"/>
        </w:rPr>
      </w:pPr>
    </w:p>
    <w:p w:rsidR="00F65617" w:rsidRDefault="00F65617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BIBLIOGRAFÍA</w:t>
      </w:r>
    </w:p>
    <w:p w:rsidR="00A64178" w:rsidRPr="00CB798F" w:rsidRDefault="00CB798F" w:rsidP="00CB798F">
      <w:pPr>
        <w:spacing w:after="0"/>
        <w:ind w:firstLine="709"/>
        <w:rPr>
          <w:rFonts w:cs="Calibri"/>
        </w:rPr>
      </w:pPr>
      <w:r w:rsidRPr="00CB798F">
        <w:rPr>
          <w:rFonts w:cs="Calibri"/>
        </w:rPr>
        <w:t>Los alumnos utilizarán libros de texto escolares de diversos autores y bibliografía específica (que se determinará oportunamente y será entregado por el docente), para el abordaje de las pr</w:t>
      </w:r>
      <w:r w:rsidRPr="00CB798F">
        <w:rPr>
          <w:rFonts w:cs="Calibri"/>
        </w:rPr>
        <w:t>o</w:t>
      </w:r>
      <w:r w:rsidRPr="00CB798F">
        <w:rPr>
          <w:rFonts w:cs="Calibri"/>
        </w:rPr>
        <w:t>blemáticas que se plantean en los contenidos curriculares y para la resolución de algunas actividades de aprendizaje.</w:t>
      </w:r>
    </w:p>
    <w:sectPr w:rsidR="00A64178" w:rsidRPr="00CB798F" w:rsidSect="00CB798F">
      <w:headerReference w:type="default" r:id="rId8"/>
      <w:footerReference w:type="default" r:id="rId9"/>
      <w:pgSz w:w="12240" w:h="15840"/>
      <w:pgMar w:top="2127" w:right="1608" w:bottom="1135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80" w:rsidRDefault="005E2E80" w:rsidP="005E51E0">
      <w:pPr>
        <w:spacing w:after="0" w:line="240" w:lineRule="auto"/>
      </w:pPr>
      <w:r>
        <w:separator/>
      </w:r>
    </w:p>
  </w:endnote>
  <w:endnote w:type="continuationSeparator" w:id="1">
    <w:p w:rsidR="005E2E80" w:rsidRDefault="005E2E80" w:rsidP="005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0" w:rsidRDefault="005E51E0">
    <w:pPr>
      <w:pStyle w:val="Piedepgina"/>
      <w:jc w:val="center"/>
    </w:pPr>
    <w:r>
      <w:t>-</w:t>
    </w:r>
    <w:fldSimple w:instr=" PAGE   \* MERGEFORMAT ">
      <w:r w:rsidR="007B026C">
        <w:rPr>
          <w:noProof/>
        </w:rPr>
        <w:t>1</w:t>
      </w:r>
    </w:fldSimple>
    <w:r>
      <w:t>-</w:t>
    </w:r>
  </w:p>
  <w:p w:rsidR="005E51E0" w:rsidRDefault="005E51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80" w:rsidRDefault="005E2E80" w:rsidP="005E51E0">
      <w:pPr>
        <w:spacing w:after="0" w:line="240" w:lineRule="auto"/>
      </w:pPr>
      <w:r>
        <w:separator/>
      </w:r>
    </w:p>
  </w:footnote>
  <w:footnote w:type="continuationSeparator" w:id="1">
    <w:p w:rsidR="005E2E80" w:rsidRDefault="005E2E80" w:rsidP="005E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0" w:rsidRPr="00C60BBD" w:rsidRDefault="007B026C" w:rsidP="007E5DE0">
    <w:pPr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-63500</wp:posOffset>
          </wp:positionH>
          <wp:positionV relativeFrom="paragraph">
            <wp:posOffset>-27940</wp:posOffset>
          </wp:positionV>
          <wp:extent cx="1073150" cy="1143000"/>
          <wp:effectExtent l="19050" t="0" r="0" b="0"/>
          <wp:wrapNone/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DE0" w:rsidRPr="00C60BBD">
      <w:rPr>
        <w:b/>
        <w:color w:val="595959"/>
        <w:u w:val="single"/>
      </w:rPr>
      <w:t>CURSO</w:t>
    </w:r>
    <w:r w:rsidR="007E5DE0" w:rsidRPr="00C60BBD">
      <w:rPr>
        <w:b/>
        <w:color w:val="595959"/>
      </w:rPr>
      <w:t xml:space="preserve">: </w:t>
    </w:r>
    <w:r w:rsidR="00986ECF">
      <w:rPr>
        <w:b/>
        <w:color w:val="595959"/>
      </w:rPr>
      <w:t>4</w:t>
    </w:r>
    <w:r w:rsidR="007E5DE0" w:rsidRPr="00C60BBD">
      <w:rPr>
        <w:b/>
        <w:color w:val="595959"/>
      </w:rPr>
      <w:t xml:space="preserve">° </w:t>
    </w:r>
    <w:r w:rsidR="00986ECF">
      <w:rPr>
        <w:b/>
        <w:color w:val="595959"/>
      </w:rPr>
      <w:t>A</w:t>
    </w:r>
  </w:p>
  <w:p w:rsidR="007E5DE0" w:rsidRPr="00C60BBD" w:rsidRDefault="007E5DE0" w:rsidP="007E5DE0">
    <w:pPr>
      <w:tabs>
        <w:tab w:val="left" w:pos="7760"/>
      </w:tabs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</w:t>
    </w:r>
    <w:r>
      <w:rPr>
        <w:b/>
        <w:color w:val="595959"/>
      </w:rPr>
      <w:t>8</w:t>
    </w:r>
  </w:p>
  <w:p w:rsidR="007E5DE0" w:rsidRPr="00C60BBD" w:rsidRDefault="007E5DE0" w:rsidP="007E5DE0">
    <w:pPr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>: Emilce Pizzo</w:t>
    </w:r>
  </w:p>
  <w:p w:rsidR="00A26C4B" w:rsidRDefault="007E5DE0" w:rsidP="007E5DE0">
    <w:pPr>
      <w:pStyle w:val="Encabezado"/>
      <w:tabs>
        <w:tab w:val="clear" w:pos="4419"/>
        <w:tab w:val="clear" w:pos="8838"/>
        <w:tab w:val="left" w:pos="51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8C"/>
    <w:multiLevelType w:val="hybridMultilevel"/>
    <w:tmpl w:val="ED28A9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C3D"/>
    <w:multiLevelType w:val="hybridMultilevel"/>
    <w:tmpl w:val="95B47D8E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2685CD6"/>
    <w:multiLevelType w:val="hybridMultilevel"/>
    <w:tmpl w:val="C97AF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88D"/>
    <w:multiLevelType w:val="hybridMultilevel"/>
    <w:tmpl w:val="664E3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2260"/>
    <w:multiLevelType w:val="hybridMultilevel"/>
    <w:tmpl w:val="C9067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F38"/>
    <w:multiLevelType w:val="hybridMultilevel"/>
    <w:tmpl w:val="585AEAC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F52F1"/>
    <w:multiLevelType w:val="hybridMultilevel"/>
    <w:tmpl w:val="D4428C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29F"/>
    <w:multiLevelType w:val="hybridMultilevel"/>
    <w:tmpl w:val="CD8E3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10FFC"/>
    <w:multiLevelType w:val="hybridMultilevel"/>
    <w:tmpl w:val="BBC03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4178"/>
    <w:rsid w:val="000113B9"/>
    <w:rsid w:val="000251D5"/>
    <w:rsid w:val="000354F9"/>
    <w:rsid w:val="00065C6A"/>
    <w:rsid w:val="0007390D"/>
    <w:rsid w:val="00076C82"/>
    <w:rsid w:val="00083263"/>
    <w:rsid w:val="000978D3"/>
    <w:rsid w:val="000E3C65"/>
    <w:rsid w:val="00132F3D"/>
    <w:rsid w:val="00143900"/>
    <w:rsid w:val="001462DD"/>
    <w:rsid w:val="0015341C"/>
    <w:rsid w:val="001553E1"/>
    <w:rsid w:val="001916BB"/>
    <w:rsid w:val="00260003"/>
    <w:rsid w:val="00297B18"/>
    <w:rsid w:val="002B3362"/>
    <w:rsid w:val="002B68A5"/>
    <w:rsid w:val="00305957"/>
    <w:rsid w:val="00306C2D"/>
    <w:rsid w:val="00331915"/>
    <w:rsid w:val="00331B28"/>
    <w:rsid w:val="00387A9B"/>
    <w:rsid w:val="00417477"/>
    <w:rsid w:val="00464065"/>
    <w:rsid w:val="00466272"/>
    <w:rsid w:val="004849F2"/>
    <w:rsid w:val="004C6792"/>
    <w:rsid w:val="00546628"/>
    <w:rsid w:val="00576DAA"/>
    <w:rsid w:val="0058314D"/>
    <w:rsid w:val="005E25AD"/>
    <w:rsid w:val="005E2E80"/>
    <w:rsid w:val="005E51E0"/>
    <w:rsid w:val="005E5CCB"/>
    <w:rsid w:val="005E6252"/>
    <w:rsid w:val="005F74F8"/>
    <w:rsid w:val="0064703E"/>
    <w:rsid w:val="00651DE1"/>
    <w:rsid w:val="0071308C"/>
    <w:rsid w:val="007861A7"/>
    <w:rsid w:val="007B026C"/>
    <w:rsid w:val="007B7D6A"/>
    <w:rsid w:val="007D4F83"/>
    <w:rsid w:val="007E5DE0"/>
    <w:rsid w:val="00821901"/>
    <w:rsid w:val="00830267"/>
    <w:rsid w:val="00835E39"/>
    <w:rsid w:val="00874850"/>
    <w:rsid w:val="00882208"/>
    <w:rsid w:val="008C075B"/>
    <w:rsid w:val="008E7E6B"/>
    <w:rsid w:val="008F7B31"/>
    <w:rsid w:val="00923659"/>
    <w:rsid w:val="00943951"/>
    <w:rsid w:val="00963E41"/>
    <w:rsid w:val="00977E71"/>
    <w:rsid w:val="00986ECF"/>
    <w:rsid w:val="009C331F"/>
    <w:rsid w:val="009C4C3E"/>
    <w:rsid w:val="009C6814"/>
    <w:rsid w:val="009D1620"/>
    <w:rsid w:val="00A100CF"/>
    <w:rsid w:val="00A26C4B"/>
    <w:rsid w:val="00A466F2"/>
    <w:rsid w:val="00A64178"/>
    <w:rsid w:val="00AC269E"/>
    <w:rsid w:val="00AE372F"/>
    <w:rsid w:val="00AF29EE"/>
    <w:rsid w:val="00B5177B"/>
    <w:rsid w:val="00B740E6"/>
    <w:rsid w:val="00BB2A47"/>
    <w:rsid w:val="00BD2143"/>
    <w:rsid w:val="00BD25B4"/>
    <w:rsid w:val="00C07477"/>
    <w:rsid w:val="00C5349E"/>
    <w:rsid w:val="00C53806"/>
    <w:rsid w:val="00C60BBD"/>
    <w:rsid w:val="00C61629"/>
    <w:rsid w:val="00C77725"/>
    <w:rsid w:val="00CA18D7"/>
    <w:rsid w:val="00CB798F"/>
    <w:rsid w:val="00CE5458"/>
    <w:rsid w:val="00CE7852"/>
    <w:rsid w:val="00CF0A3B"/>
    <w:rsid w:val="00D57847"/>
    <w:rsid w:val="00D75D21"/>
    <w:rsid w:val="00D83DCD"/>
    <w:rsid w:val="00DC4807"/>
    <w:rsid w:val="00DC7300"/>
    <w:rsid w:val="00E03805"/>
    <w:rsid w:val="00E54CAC"/>
    <w:rsid w:val="00F31AB2"/>
    <w:rsid w:val="00F3568A"/>
    <w:rsid w:val="00F65617"/>
    <w:rsid w:val="00F72201"/>
    <w:rsid w:val="00F93E4A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E51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E5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444E-B1F7-4D49-BE30-484EFA7C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Escolar Goethe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Gonzalez</dc:creator>
  <cp:lastModifiedBy>Direccion</cp:lastModifiedBy>
  <cp:revision>2</cp:revision>
  <dcterms:created xsi:type="dcterms:W3CDTF">2018-04-25T18:39:00Z</dcterms:created>
  <dcterms:modified xsi:type="dcterms:W3CDTF">2018-04-25T18:39:00Z</dcterms:modified>
</cp:coreProperties>
</file>