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C9" w:rsidRDefault="008C4CC9">
      <w:pPr>
        <w:widowControl/>
        <w:jc w:val="both"/>
      </w:pPr>
    </w:p>
    <w:p w:rsidR="008C4CC9" w:rsidRDefault="008C4CC9">
      <w:pPr>
        <w:widowControl/>
        <w:jc w:val="center"/>
        <w:rPr>
          <w:color w:val="auto"/>
          <w:sz w:val="28"/>
        </w:rPr>
      </w:pPr>
      <w:r>
        <w:rPr>
          <w:color w:val="auto"/>
          <w:sz w:val="28"/>
          <w:szCs w:val="28"/>
        </w:rPr>
        <w:t>COLEGIO SAN LADISLAO</w:t>
      </w:r>
    </w:p>
    <w:p w:rsidR="008C4CC9" w:rsidRDefault="008C4CC9">
      <w:pPr>
        <w:widowControl/>
        <w:jc w:val="center"/>
      </w:pPr>
    </w:p>
    <w:p w:rsidR="008C4CC9" w:rsidRDefault="008C4CC9">
      <w:pPr>
        <w:widowControl/>
        <w:jc w:val="center"/>
        <w:rPr>
          <w:color w:val="auto"/>
          <w:sz w:val="28"/>
        </w:rPr>
      </w:pPr>
      <w:r>
        <w:rPr>
          <w:color w:val="auto"/>
          <w:sz w:val="28"/>
        </w:rPr>
        <w:t>PR</w:t>
      </w:r>
      <w:r w:rsidR="00177676">
        <w:rPr>
          <w:color w:val="auto"/>
          <w:sz w:val="28"/>
        </w:rPr>
        <w:t>OGRAMA DE ECONOMÍA POLÍTICA 2018</w:t>
      </w:r>
    </w:p>
    <w:p w:rsidR="008C4CC9" w:rsidRDefault="008C4CC9">
      <w:pPr>
        <w:widowControl/>
        <w:jc w:val="center"/>
      </w:pPr>
    </w:p>
    <w:p w:rsidR="008C4CC9" w:rsidRDefault="008C4CC9">
      <w:pPr>
        <w:widowControl/>
        <w:jc w:val="center"/>
        <w:rPr>
          <w:color w:val="auto"/>
          <w:sz w:val="28"/>
        </w:rPr>
      </w:pPr>
      <w:r>
        <w:rPr>
          <w:color w:val="auto"/>
          <w:sz w:val="28"/>
        </w:rPr>
        <w:t>6º “A”</w:t>
      </w:r>
    </w:p>
    <w:p w:rsidR="008C4CC9" w:rsidRDefault="008C4CC9">
      <w:pPr>
        <w:widowControl/>
        <w:jc w:val="both"/>
      </w:pPr>
    </w:p>
    <w:p w:rsidR="008C4CC9" w:rsidRDefault="008C4CC9">
      <w:pPr>
        <w:widowControl/>
        <w:jc w:val="both"/>
        <w:rPr>
          <w:color w:val="auto"/>
          <w:sz w:val="28"/>
        </w:rPr>
      </w:pPr>
      <w:r>
        <w:rPr>
          <w:color w:val="auto"/>
          <w:sz w:val="28"/>
        </w:rPr>
        <w:t>EXPECTATIVAS DE LOGRO:</w:t>
      </w:r>
    </w:p>
    <w:p w:rsidR="008C4CC9" w:rsidRDefault="008C4CC9">
      <w:pPr>
        <w:widowControl/>
        <w:jc w:val="both"/>
      </w:pPr>
    </w:p>
    <w:p w:rsidR="008C4CC9" w:rsidRPr="00177676" w:rsidRDefault="008C4CC9">
      <w:pPr>
        <w:widowControl/>
        <w:jc w:val="both"/>
        <w:rPr>
          <w:color w:val="auto"/>
        </w:rPr>
      </w:pPr>
      <w:r w:rsidRPr="00177676">
        <w:rPr>
          <w:color w:val="auto"/>
        </w:rPr>
        <w:t xml:space="preserve">- Integrar los marcos teóricos trabajados durante la primera parte del año en el análisis e interpretación de los hechos y problemáticas económicas actuales y pasadas, así como su posible proyección al futuro; utilizando problemáticas actuales para su abordaje a partir de los marcos teóricos trabajados. </w:t>
      </w:r>
    </w:p>
    <w:p w:rsidR="008C4CC9" w:rsidRPr="00177676" w:rsidRDefault="008C4CC9">
      <w:pPr>
        <w:widowControl/>
        <w:jc w:val="both"/>
        <w:rPr>
          <w:color w:val="auto"/>
        </w:rPr>
      </w:pPr>
      <w:r w:rsidRPr="00177676">
        <w:rPr>
          <w:color w:val="auto"/>
        </w:rPr>
        <w:t xml:space="preserve">- Analizar el rol asumido por el Estado en las decisiones económicas de </w:t>
      </w:r>
      <w:r w:rsidR="00177676" w:rsidRPr="00177676">
        <w:rPr>
          <w:color w:val="auto"/>
        </w:rPr>
        <w:t>diferentes momentos</w:t>
      </w:r>
      <w:r w:rsidRPr="00177676">
        <w:rPr>
          <w:color w:val="auto"/>
        </w:rPr>
        <w:t xml:space="preserve"> históricos y económicos, tanto en nuestro país como en el mundo;</w:t>
      </w:r>
    </w:p>
    <w:p w:rsidR="008C4CC9" w:rsidRPr="00177676" w:rsidRDefault="008C4CC9">
      <w:pPr>
        <w:widowControl/>
        <w:jc w:val="both"/>
        <w:rPr>
          <w:color w:val="auto"/>
        </w:rPr>
      </w:pPr>
      <w:r w:rsidRPr="00177676">
        <w:rPr>
          <w:color w:val="auto"/>
        </w:rPr>
        <w:t>- Interpretar críticamente los modelos económicos adoptados por la Argentina en el marco de distintos procesos históricos y sociales según los cambios acaecidos en el contexto nacional e internacional;</w:t>
      </w:r>
    </w:p>
    <w:p w:rsidR="008C4CC9" w:rsidRPr="00177676" w:rsidRDefault="008C4CC9">
      <w:pPr>
        <w:widowControl/>
        <w:jc w:val="both"/>
        <w:rPr>
          <w:color w:val="auto"/>
        </w:rPr>
      </w:pPr>
      <w:r w:rsidRPr="00177676">
        <w:rPr>
          <w:color w:val="auto"/>
        </w:rPr>
        <w:t>- Explicar cuáles son y cuáles fueron los problemas económicos más significativos para la Argentina y el mundo, teniendo en cuenta variables como la inflación, el desempleo, el PBI, entre otras;</w:t>
      </w:r>
    </w:p>
    <w:p w:rsidR="008C4CC9" w:rsidRPr="00177676" w:rsidRDefault="008C4CC9">
      <w:pPr>
        <w:widowControl/>
        <w:jc w:val="both"/>
        <w:rPr>
          <w:color w:val="auto"/>
        </w:rPr>
      </w:pPr>
      <w:r w:rsidRPr="00177676">
        <w:rPr>
          <w:color w:val="auto"/>
        </w:rPr>
        <w:t xml:space="preserve">- Caracterizar diferentes organizaciones e instituciones relacionadas con el ámbito social, económico, político y cultural (ministerios, secretarías, cooperativas, sindicatos y gremios, cámaras empresariales, </w:t>
      </w:r>
      <w:r w:rsidR="00177676" w:rsidRPr="00177676">
        <w:rPr>
          <w:color w:val="auto"/>
        </w:rPr>
        <w:t>ONG</w:t>
      </w:r>
      <w:r w:rsidRPr="00177676">
        <w:rPr>
          <w:color w:val="auto"/>
        </w:rPr>
        <w:t>, entre otras entidades);</w:t>
      </w:r>
    </w:p>
    <w:p w:rsidR="008C4CC9" w:rsidRPr="00177676" w:rsidRDefault="008C4CC9">
      <w:pPr>
        <w:widowControl/>
        <w:jc w:val="both"/>
        <w:rPr>
          <w:color w:val="auto"/>
        </w:rPr>
      </w:pPr>
      <w:r w:rsidRPr="00177676">
        <w:rPr>
          <w:color w:val="auto"/>
        </w:rPr>
        <w:t>- Realizar distintos tipos de gráficos sobre población, viviendas, pobreza, desocupación, salud, y otro tipo de cuestiones sociales ocurridas en la Argentina, en distintas épocas, y explicar cada uno de ellos utilizando la información obtenida durante todo el ciclo escolar.</w:t>
      </w:r>
    </w:p>
    <w:p w:rsidR="008C4CC9" w:rsidRPr="00177676" w:rsidRDefault="008C4CC9">
      <w:pPr>
        <w:widowControl/>
        <w:jc w:val="both"/>
        <w:rPr>
          <w:color w:val="auto"/>
        </w:rPr>
      </w:pPr>
      <w:r w:rsidRPr="00177676">
        <w:rPr>
          <w:color w:val="auto"/>
        </w:rPr>
        <w:t>- Relacionar los datos obtenidos de distintos tipos de estadísticas, a partir de las cuales elaborar los gráficos correspondientes (de barra, de torta, etc.)</w:t>
      </w:r>
    </w:p>
    <w:p w:rsidR="008C4CC9" w:rsidRPr="00177676" w:rsidRDefault="008C4CC9">
      <w:pPr>
        <w:widowControl/>
        <w:jc w:val="both"/>
        <w:rPr>
          <w:color w:val="auto"/>
        </w:rPr>
      </w:pPr>
    </w:p>
    <w:p w:rsidR="008C4CC9" w:rsidRPr="00177676" w:rsidRDefault="008C4CC9">
      <w:pPr>
        <w:widowControl/>
        <w:jc w:val="both"/>
        <w:rPr>
          <w:b/>
          <w:color w:val="auto"/>
          <w:sz w:val="28"/>
        </w:rPr>
      </w:pPr>
      <w:r w:rsidRPr="00177676">
        <w:rPr>
          <w:b/>
          <w:color w:val="auto"/>
          <w:sz w:val="28"/>
        </w:rPr>
        <w:t>CONTENIDOS:</w:t>
      </w:r>
    </w:p>
    <w:p w:rsidR="008C4CC9" w:rsidRDefault="008C4CC9">
      <w:pPr>
        <w:widowControl/>
        <w:ind w:left="360"/>
        <w:jc w:val="both"/>
      </w:pPr>
    </w:p>
    <w:p w:rsidR="008C4CC9" w:rsidRDefault="008C4CC9">
      <w:pPr>
        <w:widowControl/>
        <w:ind w:left="360"/>
        <w:jc w:val="both"/>
        <w:rPr>
          <w:color w:val="auto"/>
        </w:rPr>
      </w:pPr>
      <w:r>
        <w:rPr>
          <w:color w:val="auto"/>
        </w:rPr>
        <w:t xml:space="preserve">Bloque 1: “Teorías, ideas y núcleos de discusión”. </w:t>
      </w:r>
    </w:p>
    <w:p w:rsidR="008C4CC9" w:rsidRDefault="008C4CC9">
      <w:pPr>
        <w:widowControl/>
        <w:ind w:left="360"/>
        <w:jc w:val="both"/>
        <w:rPr>
          <w:color w:val="auto"/>
        </w:rPr>
      </w:pPr>
      <w:r>
        <w:rPr>
          <w:color w:val="auto"/>
        </w:rPr>
        <w:t>Historia del pensamiento económico. Principales escuelas económicas: el contexto social, histórico, científico y cultural en el que surgen y sus principales aportes teóricos.</w:t>
      </w:r>
    </w:p>
    <w:p w:rsidR="008C4CC9" w:rsidRDefault="008C4CC9">
      <w:pPr>
        <w:widowControl/>
        <w:ind w:left="360"/>
        <w:jc w:val="both"/>
      </w:pPr>
    </w:p>
    <w:p w:rsidR="008C4CC9" w:rsidRDefault="008C4CC9">
      <w:pPr>
        <w:widowControl/>
        <w:ind w:left="360"/>
        <w:jc w:val="both"/>
        <w:rPr>
          <w:color w:val="auto"/>
        </w:rPr>
      </w:pPr>
      <w:r>
        <w:rPr>
          <w:color w:val="auto"/>
        </w:rPr>
        <w:t>Bloque 2: “Conceptos fundamentales de la economía política”.</w:t>
      </w:r>
    </w:p>
    <w:p w:rsidR="008C4CC9" w:rsidRDefault="008C4CC9">
      <w:pPr>
        <w:widowControl/>
        <w:ind w:left="360"/>
        <w:jc w:val="both"/>
        <w:rPr>
          <w:color w:val="auto"/>
        </w:rPr>
      </w:pPr>
      <w:r>
        <w:rPr>
          <w:color w:val="auto"/>
        </w:rPr>
        <w:t>Los bienes económicos. La producción, la distribución y el consumo. Los mecanismos de mercado: la oferta, la demanda, la elasticidad y el equilibrio.</w:t>
      </w:r>
    </w:p>
    <w:p w:rsidR="008C4CC9" w:rsidRDefault="008C4CC9">
      <w:pPr>
        <w:widowControl/>
        <w:ind w:left="360"/>
        <w:jc w:val="both"/>
      </w:pPr>
    </w:p>
    <w:p w:rsidR="008C4CC9" w:rsidRDefault="008C4CC9">
      <w:pPr>
        <w:widowControl/>
        <w:ind w:left="360"/>
        <w:jc w:val="both"/>
        <w:rPr>
          <w:color w:val="auto"/>
        </w:rPr>
      </w:pPr>
      <w:r>
        <w:rPr>
          <w:color w:val="auto"/>
        </w:rPr>
        <w:t xml:space="preserve">Bloque 3: “Los problemas de desarrollo y la consolidación de un mundo desigual”. </w:t>
      </w:r>
    </w:p>
    <w:p w:rsidR="008C4CC9" w:rsidRDefault="008C4CC9">
      <w:pPr>
        <w:widowControl/>
        <w:ind w:left="360"/>
        <w:jc w:val="both"/>
        <w:rPr>
          <w:color w:val="auto"/>
        </w:rPr>
      </w:pPr>
      <w:r>
        <w:rPr>
          <w:color w:val="auto"/>
        </w:rPr>
        <w:t xml:space="preserve">Características de dos sistemas socioeconómicos diferentes, socialismo y capitalismo. Rol del Estado e intervención de la economía. El fin del mundo bipolar y la multipolaridad. El comercio internacional como factor de desigualdad entre los países. Centros y periferias en el actual sistema mundial. Las teorías latinoamericanas sobre el desarrollo y la dependencia hacia 1970. La deuda externa </w:t>
      </w:r>
      <w:r>
        <w:rPr>
          <w:color w:val="auto"/>
        </w:rPr>
        <w:lastRenderedPageBreak/>
        <w:t>latinoamericana y el caso de la Argentina: la “década perdida” de 1980. Las relaciones entre los modelos sociales de acumulación y las dictaduras en la región.</w:t>
      </w:r>
    </w:p>
    <w:p w:rsidR="008C4CC9" w:rsidRDefault="008C4CC9">
      <w:pPr>
        <w:widowControl/>
        <w:ind w:left="360"/>
        <w:jc w:val="both"/>
      </w:pPr>
    </w:p>
    <w:p w:rsidR="008C4CC9" w:rsidRDefault="008C4CC9">
      <w:pPr>
        <w:widowControl/>
        <w:ind w:left="360"/>
        <w:jc w:val="both"/>
        <w:rPr>
          <w:color w:val="auto"/>
        </w:rPr>
      </w:pPr>
      <w:r>
        <w:rPr>
          <w:color w:val="auto"/>
        </w:rPr>
        <w:t>Bloque 4: “Economía política de la Argentina contemporánea”.</w:t>
      </w:r>
    </w:p>
    <w:p w:rsidR="008C4CC9" w:rsidRDefault="008C4CC9">
      <w:pPr>
        <w:widowControl/>
        <w:ind w:left="360"/>
        <w:jc w:val="both"/>
        <w:rPr>
          <w:color w:val="auto"/>
        </w:rPr>
      </w:pPr>
      <w:r>
        <w:rPr>
          <w:color w:val="auto"/>
        </w:rPr>
        <w:t xml:space="preserve"> El fin de las protecciones sociales y la crisis global del Estado de Bienestar. La globalización neoliberal y la transformación ideológica durante los años 90. Las concepciones sobre el Estado, la ciencia, la cultura y la educación. La redefinición del rol del Estado tras la crisis de 2001. Comportamiento de las principales variables socioeconómicas. Análisis macroeconómico de la evolución de la economía argentina para el período 2001-2016 atendiendo a las principales variables de desequilibrio económico que llevaron a la crisis. Vinculación de la crisis en las economías centrales con las variables macroeconómicas en Argentina.</w:t>
      </w:r>
    </w:p>
    <w:p w:rsidR="008C4CC9" w:rsidRDefault="008C4CC9">
      <w:pPr>
        <w:widowControl/>
        <w:jc w:val="both"/>
      </w:pPr>
    </w:p>
    <w:p w:rsidR="008C4CC9" w:rsidRDefault="008C4CC9">
      <w:pPr>
        <w:widowControl/>
        <w:jc w:val="both"/>
        <w:rPr>
          <w:b/>
          <w:color w:val="auto"/>
          <w:sz w:val="28"/>
        </w:rPr>
      </w:pPr>
      <w:r>
        <w:rPr>
          <w:b/>
          <w:color w:val="auto"/>
          <w:sz w:val="28"/>
        </w:rPr>
        <w:t>MODALIDADES DE EVALUACIÓN:</w:t>
      </w:r>
    </w:p>
    <w:p w:rsidR="008C4CC9" w:rsidRDefault="008C4CC9">
      <w:pPr>
        <w:widowControl/>
        <w:jc w:val="both"/>
      </w:pPr>
    </w:p>
    <w:p w:rsidR="008C4CC9" w:rsidRDefault="008C4CC9">
      <w:pPr>
        <w:widowControl/>
        <w:numPr>
          <w:ilvl w:val="0"/>
          <w:numId w:val="1"/>
        </w:numPr>
        <w:tabs>
          <w:tab w:val="left" w:pos="1440"/>
        </w:tabs>
        <w:jc w:val="both"/>
      </w:pPr>
      <w:r>
        <w:rPr>
          <w:color w:val="auto"/>
        </w:rPr>
        <w:t>Intervenciones orales.</w:t>
      </w:r>
    </w:p>
    <w:p w:rsidR="008C4CC9" w:rsidRDefault="008C4CC9">
      <w:pPr>
        <w:widowControl/>
        <w:numPr>
          <w:ilvl w:val="0"/>
          <w:numId w:val="1"/>
        </w:numPr>
        <w:tabs>
          <w:tab w:val="left" w:pos="1440"/>
        </w:tabs>
        <w:jc w:val="both"/>
      </w:pPr>
      <w:r>
        <w:rPr>
          <w:color w:val="auto"/>
        </w:rPr>
        <w:t>Realización de informes.</w:t>
      </w:r>
    </w:p>
    <w:p w:rsidR="008C4CC9" w:rsidRDefault="008C4CC9">
      <w:pPr>
        <w:widowControl/>
        <w:numPr>
          <w:ilvl w:val="0"/>
          <w:numId w:val="1"/>
        </w:numPr>
        <w:tabs>
          <w:tab w:val="left" w:pos="1440"/>
        </w:tabs>
        <w:jc w:val="both"/>
      </w:pPr>
      <w:r>
        <w:rPr>
          <w:color w:val="auto"/>
        </w:rPr>
        <w:t>Chequeo de toma de apuntes.</w:t>
      </w:r>
    </w:p>
    <w:p w:rsidR="008C4CC9" w:rsidRDefault="008C4CC9">
      <w:pPr>
        <w:widowControl/>
        <w:numPr>
          <w:ilvl w:val="0"/>
          <w:numId w:val="1"/>
        </w:numPr>
        <w:tabs>
          <w:tab w:val="left" w:pos="1440"/>
        </w:tabs>
        <w:jc w:val="both"/>
      </w:pPr>
      <w:r>
        <w:rPr>
          <w:color w:val="auto"/>
        </w:rPr>
        <w:t>Desempeño cotidiano.</w:t>
      </w:r>
    </w:p>
    <w:p w:rsidR="008C4CC9" w:rsidRDefault="008C4CC9">
      <w:pPr>
        <w:widowControl/>
        <w:numPr>
          <w:ilvl w:val="0"/>
          <w:numId w:val="1"/>
        </w:numPr>
        <w:tabs>
          <w:tab w:val="left" w:pos="1440"/>
        </w:tabs>
        <w:jc w:val="both"/>
      </w:pPr>
      <w:r>
        <w:rPr>
          <w:color w:val="auto"/>
        </w:rPr>
        <w:t>Pruebas escritas a libro abierto o no para su re elaboración crítica y para el desarrollo lógico de la información.</w:t>
      </w:r>
    </w:p>
    <w:p w:rsidR="008C4CC9" w:rsidRDefault="008C4CC9">
      <w:pPr>
        <w:widowControl/>
        <w:jc w:val="both"/>
        <w:rPr>
          <w:color w:val="auto"/>
        </w:rPr>
      </w:pPr>
      <w:r>
        <w:rPr>
          <w:color w:val="auto"/>
        </w:rPr>
        <w:t>Para el desarrollo de estas modalidades se implementan algunas estrategias como lluvia de ideas, debates, lectura y discusión de textos, investigación de temas, estudio de casos, etc.</w:t>
      </w:r>
    </w:p>
    <w:p w:rsidR="008C4CC9" w:rsidRDefault="008C4CC9">
      <w:pPr>
        <w:widowControl/>
        <w:jc w:val="both"/>
      </w:pPr>
    </w:p>
    <w:p w:rsidR="008C4CC9" w:rsidRDefault="008C4CC9">
      <w:pPr>
        <w:widowControl/>
        <w:jc w:val="both"/>
        <w:rPr>
          <w:b/>
          <w:color w:val="auto"/>
          <w:sz w:val="28"/>
        </w:rPr>
      </w:pPr>
      <w:r>
        <w:rPr>
          <w:b/>
          <w:color w:val="auto"/>
          <w:sz w:val="28"/>
        </w:rPr>
        <w:t>BIBLIOGRAFÍA PARA EL ESTUDIANTE:</w:t>
      </w:r>
    </w:p>
    <w:p w:rsidR="008C4CC9" w:rsidRDefault="008C4CC9">
      <w:pPr>
        <w:widowControl/>
        <w:jc w:val="both"/>
      </w:pPr>
    </w:p>
    <w:p w:rsidR="008C4CC9" w:rsidRDefault="00177676">
      <w:pPr>
        <w:widowControl/>
        <w:jc w:val="both"/>
        <w:rPr>
          <w:color w:val="auto"/>
        </w:rPr>
      </w:pPr>
      <w:r>
        <w:rPr>
          <w:color w:val="auto"/>
        </w:rPr>
        <w:t>Cuadernillo elaborado por la docente con material diverso (a</w:t>
      </w:r>
      <w:r w:rsidR="008C4CC9">
        <w:rPr>
          <w:color w:val="auto"/>
        </w:rPr>
        <w:t>puntes proporcionados por la profesora. Textos de análisis de especialistas en Economía Política. Fuentes históricas relacionadas con las teorías económicas a t</w:t>
      </w:r>
      <w:r>
        <w:rPr>
          <w:color w:val="auto"/>
        </w:rPr>
        <w:t>rabajar)</w:t>
      </w:r>
      <w:r w:rsidR="008C4CC9">
        <w:rPr>
          <w:color w:val="auto"/>
        </w:rPr>
        <w:t xml:space="preserve"> </w:t>
      </w:r>
    </w:p>
    <w:p w:rsidR="008C4CC9" w:rsidRDefault="008C4CC9">
      <w:pPr>
        <w:widowControl/>
        <w:jc w:val="both"/>
      </w:pPr>
    </w:p>
    <w:p w:rsidR="008C4CC9" w:rsidRDefault="008C4CC9">
      <w:pPr>
        <w:widowControl/>
      </w:pPr>
    </w:p>
    <w:p w:rsidR="008C4CC9" w:rsidRDefault="008C4CC9">
      <w:pPr>
        <w:widowControl/>
      </w:pPr>
    </w:p>
    <w:p w:rsidR="008C4CC9" w:rsidRDefault="008C4CC9">
      <w:pPr>
        <w:widowControl/>
      </w:pPr>
    </w:p>
    <w:p w:rsidR="008C4CC9" w:rsidRDefault="008C4CC9">
      <w:pPr>
        <w:widowControl/>
        <w:rPr>
          <w:color w:val="auto"/>
          <w:sz w:val="28"/>
        </w:rPr>
      </w:pPr>
      <w:r>
        <w:rPr>
          <w:color w:val="auto"/>
          <w:sz w:val="28"/>
        </w:rPr>
        <w:t xml:space="preserve">                                                                    </w:t>
      </w:r>
    </w:p>
    <w:p w:rsidR="008C4CC9" w:rsidRDefault="008C4CC9">
      <w:pPr>
        <w:widowControl/>
      </w:pPr>
    </w:p>
    <w:sectPr w:rsidR="008C4CC9">
      <w:type w:val="continuous"/>
      <w:pgSz w:w="11905" w:h="16837"/>
      <w:pgMar w:top="1416" w:right="1700" w:bottom="1416" w:left="1700" w:header="708" w:footer="709" w:gutter="0"/>
      <w:cols w:space="3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E8"/>
    <w:multiLevelType w:val="singleLevel"/>
    <w:tmpl w:val="000003E8"/>
    <w:lvl w:ilvl="0">
      <w:start w:val="1"/>
      <w:numFmt w:val="bullet"/>
      <w:lvlText w:val="•"/>
      <w:lvlJc w:val="left"/>
      <w:pPr>
        <w:ind w:left="14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7676"/>
    <w:rsid w:val="00177676"/>
    <w:rsid w:val="006A636E"/>
    <w:rsid w:val="008C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FF"/>
      <w:sz w:val="24"/>
      <w:szCs w:val="24"/>
      <w:lang w:val="es-ES_tradnl" w:eastAsia="en-US" w:bidi="he-IL"/>
    </w:rPr>
  </w:style>
  <w:style w:type="paragraph" w:styleId="Ttulo1">
    <w:name w:val="heading 1"/>
    <w:basedOn w:val="Normal"/>
    <w:next w:val="Normal"/>
    <w:link w:val="Ttulo1Car"/>
    <w:uiPriority w:val="99"/>
    <w:qFormat/>
    <w:pPr>
      <w:spacing w:before="440" w:after="60"/>
      <w:outlineLvl w:val="0"/>
    </w:pPr>
    <w:rPr>
      <w:rFonts w:ascii="Liberation Sans" w:hAnsi="Liberation Sans" w:cs="Liberation Sans"/>
      <w:b/>
      <w:bCs/>
      <w:color w:val="auto"/>
      <w:sz w:val="34"/>
      <w:szCs w:val="34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pPr>
      <w:spacing w:before="440" w:after="60"/>
      <w:outlineLvl w:val="1"/>
    </w:pPr>
    <w:rPr>
      <w:rFonts w:ascii="Liberation Sans" w:hAnsi="Liberation Sans" w:cs="Liberation Sans"/>
      <w:b/>
      <w:bCs/>
      <w:color w:val="auto"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pPr>
      <w:spacing w:before="440" w:after="60"/>
      <w:outlineLvl w:val="2"/>
    </w:pPr>
    <w:rPr>
      <w:rFonts w:ascii="Liberation Sans" w:hAnsi="Liberation Sans" w:cs="Liberation Sans"/>
      <w:b/>
      <w:bCs/>
      <w:color w:val="auto"/>
      <w:lang w:val="en-US"/>
    </w:rPr>
  </w:style>
  <w:style w:type="paragraph" w:styleId="Ttulo4">
    <w:name w:val="heading 4"/>
    <w:basedOn w:val="Normal"/>
    <w:next w:val="Normal"/>
    <w:link w:val="Ttulo4Car"/>
    <w:uiPriority w:val="99"/>
    <w:qFormat/>
    <w:pPr>
      <w:spacing w:before="440" w:after="60"/>
      <w:outlineLvl w:val="3"/>
    </w:pPr>
    <w:rPr>
      <w:rFonts w:ascii="Liberation Sans" w:hAnsi="Liberation Sans" w:cs="Liberation Sans"/>
      <w:b/>
      <w:bCs/>
      <w:color w:val="auto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Pr>
      <w:rFonts w:cs="Times New Roman"/>
      <w:b/>
      <w:bCs/>
      <w:sz w:val="28"/>
      <w:szCs w:val="28"/>
    </w:rPr>
  </w:style>
  <w:style w:type="paragraph" w:customStyle="1" w:styleId="Contents1">
    <w:name w:val="Contents 1"/>
    <w:basedOn w:val="Normal"/>
    <w:next w:val="Normal"/>
    <w:pPr>
      <w:ind w:left="720" w:hanging="431"/>
    </w:pPr>
    <w:rPr>
      <w:color w:val="auto"/>
      <w:lang w:val="en-US"/>
    </w:rPr>
  </w:style>
  <w:style w:type="paragraph" w:customStyle="1" w:styleId="Contents2">
    <w:name w:val="Contents 2"/>
    <w:basedOn w:val="Normal"/>
    <w:next w:val="Normal"/>
    <w:uiPriority w:val="99"/>
    <w:pPr>
      <w:ind w:left="1440" w:hanging="431"/>
    </w:pPr>
    <w:rPr>
      <w:color w:val="auto"/>
      <w:lang w:val="en-US"/>
    </w:rPr>
  </w:style>
  <w:style w:type="paragraph" w:customStyle="1" w:styleId="ArrowheadList">
    <w:name w:val="Arrowhea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  <w:lang w:val="en-US" w:eastAsia="en-US" w:bidi="he-IL"/>
    </w:rPr>
  </w:style>
  <w:style w:type="paragraph" w:customStyle="1" w:styleId="LowerRomanList">
    <w:name w:val="Lower Roman List"/>
    <w:basedOn w:val="Normal"/>
    <w:uiPriority w:val="99"/>
    <w:pPr>
      <w:ind w:left="720" w:hanging="431"/>
    </w:pPr>
    <w:rPr>
      <w:color w:val="auto"/>
      <w:lang w:val="en-US"/>
    </w:rPr>
  </w:style>
  <w:style w:type="paragraph" w:customStyle="1" w:styleId="NumberedHeading1">
    <w:name w:val="Numbered Heading 1"/>
    <w:basedOn w:val="Ttulo1"/>
    <w:next w:val="Normal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NumberedHeading2">
    <w:name w:val="Numbered Heading 2"/>
    <w:basedOn w:val="Ttulo2"/>
    <w:next w:val="Normal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  <w:lang w:val="en-US" w:eastAsia="en-US" w:bidi="he-IL"/>
    </w:rPr>
  </w:style>
  <w:style w:type="paragraph" w:customStyle="1" w:styleId="Contents4">
    <w:name w:val="Contents 4"/>
    <w:basedOn w:val="Normal"/>
    <w:next w:val="Normal"/>
    <w:uiPriority w:val="99"/>
    <w:pPr>
      <w:ind w:left="2880" w:hanging="431"/>
    </w:pPr>
    <w:rPr>
      <w:color w:val="auto"/>
      <w:lang w:val="en-US"/>
    </w:rPr>
  </w:style>
  <w:style w:type="paragraph" w:customStyle="1" w:styleId="Contents3">
    <w:name w:val="Contents 3"/>
    <w:basedOn w:val="Normal"/>
    <w:next w:val="Normal"/>
    <w:uiPriority w:val="99"/>
    <w:pPr>
      <w:ind w:left="2160" w:hanging="431"/>
    </w:pPr>
    <w:rPr>
      <w:color w:val="auto"/>
      <w:lang w:val="en-US"/>
    </w:rPr>
  </w:style>
  <w:style w:type="paragraph" w:customStyle="1" w:styleId="NumberedHeading3">
    <w:name w:val="Numbered Heading 3"/>
    <w:basedOn w:val="Ttulo3"/>
    <w:next w:val="Normal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  <w:lang w:val="en-US" w:eastAsia="en-US" w:bidi="he-IL"/>
    </w:rPr>
  </w:style>
  <w:style w:type="paragraph" w:styleId="Textonotaalfinal">
    <w:name w:val="endnote text"/>
    <w:basedOn w:val="Normal"/>
    <w:link w:val="TextonotaalfinalCar"/>
    <w:uiPriority w:val="99"/>
    <w:rPr>
      <w:color w:val="auto"/>
      <w:lang w:val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Pr>
      <w:rFonts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rPr>
      <w:rFonts w:cs="Times New Roman"/>
      <w:sz w:val="20"/>
      <w:szCs w:val="20"/>
      <w:vertAlign w:val="superscript"/>
    </w:rPr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  <w:lang w:val="en-US" w:eastAsia="en-US" w:bidi="he-IL"/>
    </w:rPr>
  </w:style>
  <w:style w:type="paragraph" w:customStyle="1" w:styleId="ChapterHeading">
    <w:name w:val="Chapter Heading"/>
    <w:basedOn w:val="NumberedHeading1"/>
    <w:next w:val="Normal"/>
    <w:uiPriority w:val="99"/>
    <w:pPr>
      <w:tabs>
        <w:tab w:val="clear" w:pos="431"/>
        <w:tab w:val="left" w:pos="1584"/>
      </w:tabs>
    </w:p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  <w:lang w:val="en-US" w:eastAsia="en-US" w:bidi="he-IL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  <w:lang w:val="en-US" w:eastAsia="en-US" w:bidi="he-IL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  <w:lang w:val="en-US" w:eastAsia="en-US" w:bidi="he-IL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  <w:lang w:val="en-US" w:eastAsia="en-US" w:bidi="he-IL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UpperCaseList">
    <w:name w:val="Upper Case List"/>
    <w:basedOn w:val="NumberedList"/>
    <w:uiPriority w:val="99"/>
  </w:style>
  <w:style w:type="paragraph" w:customStyle="1" w:styleId="Footnote">
    <w:name w:val="Footnote"/>
    <w:basedOn w:val="Normal"/>
    <w:uiPriority w:val="99"/>
    <w:pPr>
      <w:ind w:left="288" w:hanging="288"/>
    </w:pPr>
    <w:rPr>
      <w:color w:val="auto"/>
      <w:sz w:val="20"/>
      <w:szCs w:val="20"/>
      <w:lang w:val="en-US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  <w:lang w:val="en-US" w:eastAsia="en-US" w:bidi="he-IL"/>
    </w:rPr>
  </w:style>
  <w:style w:type="paragraph" w:styleId="Textonotapie">
    <w:name w:val="footnote text"/>
    <w:basedOn w:val="Normal"/>
    <w:link w:val="TextonotapieCar"/>
    <w:uiPriority w:val="99"/>
    <w:rPr>
      <w:color w:val="auto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Pr>
      <w:rFonts w:cs="Times New Roman"/>
      <w:sz w:val="20"/>
      <w:szCs w:val="20"/>
    </w:rPr>
  </w:style>
  <w:style w:type="paragraph" w:customStyle="1" w:styleId="ContentsHeader">
    <w:name w:val="Contents Header"/>
    <w:basedOn w:val="Normal"/>
    <w:next w:val="Normal"/>
    <w:uiPriority w:val="99"/>
    <w:pPr>
      <w:spacing w:before="240" w:after="120"/>
      <w:jc w:val="center"/>
    </w:pPr>
    <w:rPr>
      <w:rFonts w:ascii="Liberation Sans" w:hAnsi="Liberation Sans" w:cs="Liberation Sans"/>
      <w:b/>
      <w:bCs/>
      <w:color w:val="auto"/>
      <w:sz w:val="32"/>
      <w:szCs w:val="32"/>
      <w:lang w:val="en-US"/>
    </w:rPr>
  </w:style>
  <w:style w:type="paragraph" w:customStyle="1" w:styleId="LowerCaseList">
    <w:name w:val="Lower Case List"/>
    <w:basedOn w:val="NumberedList"/>
    <w:uiPriority w:val="99"/>
  </w:style>
  <w:style w:type="paragraph" w:styleId="Textodebloque">
    <w:name w:val="Block Text"/>
    <w:basedOn w:val="Normal"/>
    <w:uiPriority w:val="99"/>
    <w:pPr>
      <w:spacing w:after="120"/>
      <w:ind w:left="1440" w:right="1440"/>
    </w:pPr>
    <w:rPr>
      <w:color w:val="auto"/>
      <w:lang w:val="en-US"/>
    </w:rPr>
  </w:style>
  <w:style w:type="paragraph" w:styleId="Textosinformato">
    <w:name w:val="Plain Text"/>
    <w:basedOn w:val="Normal"/>
    <w:link w:val="TextosinformatoCar"/>
    <w:uiPriority w:val="99"/>
    <w:rPr>
      <w:rFonts w:ascii="Courier New" w:hAnsi="Courier New" w:cs="Courier New"/>
      <w:color w:val="auto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Pr>
      <w:rFonts w:ascii="Courier New" w:hAnsi="Courier New" w:cs="Courier New"/>
      <w:color w:val="0000FF"/>
      <w:sz w:val="20"/>
      <w:szCs w:val="20"/>
      <w:lang w:val="es-ES_tradnl"/>
    </w:rPr>
  </w:style>
  <w:style w:type="paragraph" w:customStyle="1" w:styleId="SectionHeading">
    <w:name w:val="Section Heading"/>
    <w:basedOn w:val="NumberedHeading1"/>
    <w:next w:val="Normal"/>
    <w:uiPriority w:val="99"/>
    <w:pPr>
      <w:tabs>
        <w:tab w:val="clear" w:pos="431"/>
        <w:tab w:val="left" w:pos="1584"/>
      </w:tabs>
    </w:p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  <w:lang w:val="en-US" w:eastAsia="en-US" w:bidi="he-IL"/>
    </w:r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  <w:lang w:val="en-US" w:eastAsia="en-US" w:bidi="he-IL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  <w:lang w:val="en-US" w:eastAsia="en-US" w:bidi="he-IL"/>
    </w:rPr>
  </w:style>
  <w:style w:type="character" w:styleId="Refdenotaalpie">
    <w:name w:val="footnote reference"/>
    <w:basedOn w:val="Fuentedeprrafopredeter"/>
    <w:uiPriority w:val="99"/>
    <w:rPr>
      <w:rFonts w:cs="Times New Roman"/>
      <w:sz w:val="20"/>
      <w:szCs w:val="20"/>
      <w:vertAlign w:val="superscript"/>
    </w:r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  <w:lang w:val="en-US" w:eastAsia="en-US" w:bidi="he-IL"/>
    </w:rPr>
  </w:style>
  <w:style w:type="paragraph" w:customStyle="1" w:styleId="Endnote">
    <w:name w:val="Endnote"/>
    <w:basedOn w:val="Normal"/>
    <w:uiPriority w:val="99"/>
    <w:pPr>
      <w:ind w:left="288" w:hanging="288"/>
    </w:pPr>
    <w:rPr>
      <w:color w:val="auto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ECONOMÍA POLÍTICA 2012</dc:title>
  <dc:creator>Perla</dc:creator>
  <cp:lastModifiedBy>Direccion</cp:lastModifiedBy>
  <cp:revision>2</cp:revision>
  <dcterms:created xsi:type="dcterms:W3CDTF">2018-04-10T21:09:00Z</dcterms:created>
  <dcterms:modified xsi:type="dcterms:W3CDTF">2018-04-10T21:09:00Z</dcterms:modified>
</cp:coreProperties>
</file>