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4F" w:rsidRPr="007C2C4F" w:rsidRDefault="007C2C4F" w:rsidP="007C2C4F">
      <w:pPr>
        <w:shd w:val="clear" w:color="auto" w:fill="FFFFFF"/>
        <w:autoSpaceDE w:val="0"/>
        <w:autoSpaceDN w:val="0"/>
        <w:adjustRightInd w:val="0"/>
        <w:spacing w:after="0" w:line="240" w:lineRule="auto"/>
        <w:jc w:val="center"/>
        <w:rPr>
          <w:rFonts w:eastAsia="Calibri" w:cs="Calibri"/>
          <w:b/>
          <w:color w:val="000000"/>
          <w:sz w:val="28"/>
          <w:szCs w:val="28"/>
          <w:lang w:val="es-ES_tradnl"/>
        </w:rPr>
      </w:pPr>
      <w:r w:rsidRPr="007C2C4F">
        <w:rPr>
          <w:rFonts w:eastAsia="Calibri" w:cs="Calibri"/>
          <w:b/>
          <w:color w:val="000000"/>
          <w:sz w:val="28"/>
          <w:szCs w:val="28"/>
          <w:lang w:val="es-ES_tradnl"/>
        </w:rPr>
        <w:t xml:space="preserve">Programa: </w:t>
      </w:r>
      <w:r w:rsidRPr="007C2C4F">
        <w:rPr>
          <w:rFonts w:eastAsia="Calibri" w:cs="Calibri"/>
          <w:b/>
          <w:smallCaps/>
          <w:color w:val="000000"/>
          <w:sz w:val="28"/>
          <w:szCs w:val="28"/>
          <w:lang w:val="es-ES_tradnl"/>
        </w:rPr>
        <w:t>Filosofía</w:t>
      </w:r>
    </w:p>
    <w:p w:rsidR="007C2C4F" w:rsidRPr="007C2C4F" w:rsidRDefault="007C2C4F" w:rsidP="007C2C4F">
      <w:pPr>
        <w:shd w:val="clear" w:color="auto" w:fill="FFFFFF"/>
        <w:autoSpaceDE w:val="0"/>
        <w:autoSpaceDN w:val="0"/>
        <w:adjustRightInd w:val="0"/>
        <w:spacing w:after="0" w:line="240" w:lineRule="auto"/>
        <w:rPr>
          <w:rFonts w:eastAsia="Calibri" w:cs="Calibri"/>
          <w:b/>
          <w:color w:val="000000"/>
          <w:lang w:val="es-ES_tradnl"/>
        </w:rPr>
      </w:pPr>
    </w:p>
    <w:p w:rsidR="007C2C4F" w:rsidRPr="007C2C4F" w:rsidRDefault="007C2C4F" w:rsidP="007C2C4F">
      <w:pPr>
        <w:shd w:val="clear" w:color="auto" w:fill="FFFFFF"/>
        <w:autoSpaceDE w:val="0"/>
        <w:autoSpaceDN w:val="0"/>
        <w:adjustRightInd w:val="0"/>
        <w:spacing w:after="0" w:line="240" w:lineRule="auto"/>
        <w:rPr>
          <w:rFonts w:eastAsia="Calibri" w:cs="Calibri"/>
          <w:b/>
          <w:color w:val="000000"/>
          <w:lang w:val="es-ES_tradnl"/>
        </w:rPr>
      </w:pPr>
      <w:r w:rsidRPr="007C2C4F">
        <w:rPr>
          <w:rFonts w:eastAsia="Calibri" w:cs="Calibri"/>
          <w:b/>
          <w:color w:val="000000"/>
          <w:lang w:val="es-ES_tradnl"/>
        </w:rPr>
        <w:t>Colegio San Ladislao</w:t>
      </w:r>
    </w:p>
    <w:p w:rsidR="007C2C4F" w:rsidRPr="007C2C4F" w:rsidRDefault="007C2C4F" w:rsidP="007C2C4F">
      <w:pPr>
        <w:shd w:val="clear" w:color="auto" w:fill="FFFFFF"/>
        <w:autoSpaceDE w:val="0"/>
        <w:autoSpaceDN w:val="0"/>
        <w:adjustRightInd w:val="0"/>
        <w:spacing w:after="0" w:line="240" w:lineRule="auto"/>
        <w:rPr>
          <w:rFonts w:eastAsia="Calibri" w:cs="Calibri"/>
          <w:b/>
          <w:color w:val="000000"/>
          <w:lang w:val="es-ES_tradnl"/>
        </w:rPr>
      </w:pPr>
      <w:r w:rsidRPr="007C2C4F">
        <w:rPr>
          <w:rFonts w:eastAsia="Calibri" w:cs="Calibri"/>
          <w:b/>
          <w:color w:val="000000"/>
          <w:lang w:val="es-ES_tradnl"/>
        </w:rPr>
        <w:t>Curso: 6to A y 6to B</w:t>
      </w:r>
      <w:r w:rsidRPr="007C2C4F">
        <w:rPr>
          <w:rFonts w:eastAsia="Calibri" w:cs="Calibri"/>
          <w:b/>
          <w:color w:val="000000"/>
          <w:lang w:val="es-ES_tradnl"/>
        </w:rPr>
        <w:tab/>
      </w:r>
    </w:p>
    <w:p w:rsidR="007C2C4F" w:rsidRPr="007C2C4F" w:rsidRDefault="001B4A93" w:rsidP="007C2C4F">
      <w:pPr>
        <w:shd w:val="clear" w:color="auto" w:fill="FFFFFF"/>
        <w:autoSpaceDE w:val="0"/>
        <w:autoSpaceDN w:val="0"/>
        <w:adjustRightInd w:val="0"/>
        <w:spacing w:after="0" w:line="240" w:lineRule="auto"/>
        <w:rPr>
          <w:rFonts w:eastAsia="Calibri" w:cs="Calibri"/>
          <w:b/>
          <w:color w:val="000000"/>
          <w:lang w:val="es-ES_tradnl"/>
        </w:rPr>
      </w:pPr>
      <w:r>
        <w:rPr>
          <w:rFonts w:eastAsia="Calibri" w:cs="Calibri"/>
          <w:b/>
          <w:color w:val="000000"/>
          <w:lang w:val="es-ES_tradnl"/>
        </w:rPr>
        <w:t>Ciclo lectivo: 2018</w:t>
      </w:r>
    </w:p>
    <w:p w:rsidR="007C2C4F" w:rsidRPr="007C2C4F" w:rsidRDefault="007C2C4F" w:rsidP="007C2C4F">
      <w:pPr>
        <w:shd w:val="clear" w:color="auto" w:fill="FFFFFF"/>
        <w:autoSpaceDE w:val="0"/>
        <w:autoSpaceDN w:val="0"/>
        <w:adjustRightInd w:val="0"/>
        <w:spacing w:after="0" w:line="240" w:lineRule="auto"/>
        <w:rPr>
          <w:rFonts w:eastAsia="Calibri" w:cs="Calibri"/>
          <w:b/>
          <w:color w:val="000000"/>
          <w:lang w:val="es-ES_tradnl"/>
        </w:rPr>
      </w:pPr>
      <w:r w:rsidRPr="007C2C4F">
        <w:rPr>
          <w:rFonts w:eastAsia="Calibri" w:cs="Calibri"/>
          <w:b/>
          <w:color w:val="000000"/>
          <w:lang w:val="es-ES_tradnl"/>
        </w:rPr>
        <w:t xml:space="preserve">Profesor: </w:t>
      </w:r>
      <w:proofErr w:type="spellStart"/>
      <w:r w:rsidRPr="007C2C4F">
        <w:rPr>
          <w:rFonts w:eastAsia="Calibri" w:cs="Calibri"/>
          <w:b/>
          <w:color w:val="000000"/>
          <w:lang w:val="es-ES_tradnl"/>
        </w:rPr>
        <w:t>Dino</w:t>
      </w:r>
      <w:proofErr w:type="spellEnd"/>
      <w:r w:rsidRPr="007C2C4F">
        <w:rPr>
          <w:rFonts w:eastAsia="Calibri" w:cs="Calibri"/>
          <w:b/>
          <w:color w:val="000000"/>
          <w:lang w:val="es-ES_tradnl"/>
        </w:rPr>
        <w:t xml:space="preserve"> </w:t>
      </w:r>
      <w:proofErr w:type="spellStart"/>
      <w:r w:rsidRPr="007C2C4F">
        <w:rPr>
          <w:rFonts w:eastAsia="Calibri" w:cs="Calibri"/>
          <w:b/>
          <w:color w:val="000000"/>
          <w:lang w:val="es-ES_tradnl"/>
        </w:rPr>
        <w:t>Schwaab</w:t>
      </w:r>
      <w:proofErr w:type="spellEnd"/>
    </w:p>
    <w:p w:rsidR="007C2C4F" w:rsidRPr="007C2C4F" w:rsidRDefault="007C2C4F" w:rsidP="007C2C4F">
      <w:pPr>
        <w:shd w:val="clear" w:color="auto" w:fill="FFFFFF"/>
        <w:autoSpaceDE w:val="0"/>
        <w:autoSpaceDN w:val="0"/>
        <w:adjustRightInd w:val="0"/>
        <w:spacing w:after="0" w:line="240" w:lineRule="auto"/>
        <w:jc w:val="both"/>
        <w:rPr>
          <w:rFonts w:eastAsia="Calibri" w:cs="Calibri"/>
          <w:color w:val="000000"/>
          <w:u w:val="single"/>
          <w:lang w:val="es-ES_tradnl"/>
        </w:rPr>
      </w:pPr>
    </w:p>
    <w:p w:rsidR="007C2C4F" w:rsidRPr="005D7100" w:rsidRDefault="007C2C4F" w:rsidP="007C2C4F">
      <w:pPr>
        <w:shd w:val="clear" w:color="auto" w:fill="FFFFFF"/>
        <w:autoSpaceDE w:val="0"/>
        <w:autoSpaceDN w:val="0"/>
        <w:adjustRightInd w:val="0"/>
        <w:spacing w:after="0" w:line="240" w:lineRule="auto"/>
        <w:jc w:val="both"/>
        <w:rPr>
          <w:rFonts w:eastAsia="Calibri" w:cs="Calibri"/>
          <w:b/>
          <w:color w:val="000000"/>
          <w:lang w:val="es-ES_tradnl"/>
        </w:rPr>
      </w:pPr>
      <w:r w:rsidRPr="005D7100">
        <w:rPr>
          <w:rFonts w:eastAsia="Calibri" w:cs="Calibri"/>
          <w:b/>
          <w:color w:val="000000"/>
          <w:lang w:val="es-ES_tradnl"/>
        </w:rPr>
        <w:t>Estrategias de evaluación</w:t>
      </w:r>
    </w:p>
    <w:p w:rsidR="005D7100" w:rsidRDefault="005D7100" w:rsidP="007C2C4F">
      <w:pPr>
        <w:shd w:val="clear" w:color="auto" w:fill="FFFFFF"/>
        <w:autoSpaceDE w:val="0"/>
        <w:autoSpaceDN w:val="0"/>
        <w:adjustRightInd w:val="0"/>
        <w:spacing w:after="0" w:line="240" w:lineRule="auto"/>
        <w:jc w:val="both"/>
        <w:rPr>
          <w:rFonts w:eastAsia="Calibri" w:cs="Times New Roman"/>
          <w:color w:val="000000"/>
          <w:lang w:val="es-ES_tradnl"/>
        </w:rPr>
      </w:pPr>
    </w:p>
    <w:p w:rsidR="007C2C4F" w:rsidRPr="007C2C4F" w:rsidRDefault="007C2C4F" w:rsidP="007C2C4F">
      <w:pPr>
        <w:shd w:val="clear" w:color="auto" w:fill="FFFFFF"/>
        <w:autoSpaceDE w:val="0"/>
        <w:autoSpaceDN w:val="0"/>
        <w:adjustRightInd w:val="0"/>
        <w:spacing w:after="0" w:line="240" w:lineRule="auto"/>
        <w:jc w:val="both"/>
        <w:rPr>
          <w:rFonts w:eastAsia="Calibri" w:cs="Times New Roman"/>
          <w:color w:val="000000"/>
          <w:lang w:val="es-ES_tradnl"/>
        </w:rPr>
      </w:pPr>
      <w:r w:rsidRPr="007C2C4F">
        <w:rPr>
          <w:rFonts w:eastAsia="Calibri" w:cs="Times New Roman"/>
          <w:color w:val="000000"/>
          <w:lang w:val="es-ES_tradnl"/>
        </w:rPr>
        <w:t>Se evaluará de forma presencial, individual y escrita una vez por trimestre. Habrá además diversos trabajos prácticos a presentar a lo largo de cada trimestre. Se evaluará también el desempeño del alumno en clase, que incluye la escucha activa, su aporte para los trabajos en grupo, la entrega de trabajos prácticos individuales y grupales y la intervención en debates colectivos.</w:t>
      </w:r>
    </w:p>
    <w:p w:rsidR="007C2C4F" w:rsidRDefault="007C2C4F" w:rsidP="007C2C4F">
      <w:pPr>
        <w:shd w:val="clear" w:color="auto" w:fill="FFFFFF"/>
        <w:autoSpaceDE w:val="0"/>
        <w:autoSpaceDN w:val="0"/>
        <w:adjustRightInd w:val="0"/>
        <w:spacing w:after="0" w:line="240" w:lineRule="auto"/>
        <w:jc w:val="both"/>
        <w:rPr>
          <w:rFonts w:eastAsia="Calibri" w:cs="Calibri"/>
          <w:color w:val="000000"/>
          <w:lang w:val="es-ES_tradnl"/>
        </w:rPr>
      </w:pPr>
      <w:r w:rsidRPr="007C2C4F">
        <w:rPr>
          <w:rFonts w:eastAsia="Calibri" w:cs="Calibri"/>
          <w:color w:val="000000"/>
          <w:lang w:val="es-ES_tradnl"/>
        </w:rPr>
        <w:t xml:space="preserve">Además de la bibliografía obligatoria trabajada en clase, </w:t>
      </w:r>
      <w:r w:rsidR="005D7100">
        <w:rPr>
          <w:rFonts w:eastAsia="Calibri" w:cs="Calibri"/>
          <w:color w:val="000000"/>
          <w:lang w:val="es-ES_tradnl"/>
        </w:rPr>
        <w:t xml:space="preserve">realizaremos un trabajo práctico anual que consiste en la lectura de un libro; este año leeremos El camino total, de Salvador </w:t>
      </w:r>
      <w:proofErr w:type="spellStart"/>
      <w:r w:rsidR="005D7100">
        <w:rPr>
          <w:rFonts w:eastAsia="Calibri" w:cs="Calibri"/>
          <w:color w:val="000000"/>
          <w:lang w:val="es-ES_tradnl"/>
        </w:rPr>
        <w:t>Benesdra</w:t>
      </w:r>
      <w:proofErr w:type="spellEnd"/>
      <w:r w:rsidR="005D7100">
        <w:rPr>
          <w:rFonts w:eastAsia="Calibri" w:cs="Calibri"/>
          <w:color w:val="000000"/>
          <w:lang w:val="es-ES_tradnl"/>
        </w:rPr>
        <w:t xml:space="preserve">. El trabajo práctico consiste en un trabajo de </w:t>
      </w:r>
      <w:proofErr w:type="spellStart"/>
      <w:r w:rsidR="005D7100">
        <w:rPr>
          <w:rFonts w:eastAsia="Calibri" w:cs="Calibri"/>
          <w:color w:val="000000"/>
          <w:lang w:val="es-ES_tradnl"/>
        </w:rPr>
        <w:t>lecto</w:t>
      </w:r>
      <w:proofErr w:type="spellEnd"/>
      <w:r w:rsidR="005D7100">
        <w:rPr>
          <w:rFonts w:eastAsia="Calibri" w:cs="Calibri"/>
          <w:color w:val="000000"/>
          <w:lang w:val="es-ES_tradnl"/>
        </w:rPr>
        <w:t xml:space="preserve">-escritura, e incluirá diversas evaluaciones a lo largo </w:t>
      </w:r>
      <w:proofErr w:type="gramStart"/>
      <w:r w:rsidR="005D7100">
        <w:rPr>
          <w:rFonts w:eastAsia="Calibri" w:cs="Calibri"/>
          <w:color w:val="000000"/>
          <w:lang w:val="es-ES_tradnl"/>
        </w:rPr>
        <w:t>del año (orales y escritas</w:t>
      </w:r>
      <w:proofErr w:type="gramEnd"/>
      <w:r w:rsidR="005D7100">
        <w:rPr>
          <w:rFonts w:eastAsia="Calibri" w:cs="Calibri"/>
          <w:color w:val="000000"/>
          <w:lang w:val="es-ES_tradnl"/>
        </w:rPr>
        <w:t xml:space="preserve">) y culminará con la entrega de un ensayo final en relación a algunos de los temas planteados en el libro. </w:t>
      </w:r>
    </w:p>
    <w:p w:rsidR="005D7100" w:rsidRPr="005D7100" w:rsidRDefault="005D7100" w:rsidP="005D7100">
      <w:pPr>
        <w:shd w:val="clear" w:color="auto" w:fill="FFFFFF"/>
        <w:autoSpaceDE w:val="0"/>
        <w:autoSpaceDN w:val="0"/>
        <w:adjustRightInd w:val="0"/>
        <w:spacing w:after="0" w:line="240" w:lineRule="auto"/>
        <w:jc w:val="both"/>
        <w:rPr>
          <w:rFonts w:ascii="Calibri" w:eastAsia="Calibri" w:hAnsi="Calibri" w:cs="Times New Roman"/>
          <w:color w:val="000000"/>
          <w:lang w:val="es-ES_tradnl"/>
        </w:rPr>
      </w:pPr>
      <w:r w:rsidRPr="005D7100">
        <w:rPr>
          <w:rFonts w:ascii="Calibri" w:eastAsia="Calibri" w:hAnsi="Calibri" w:cs="Times New Roman"/>
          <w:color w:val="000000"/>
          <w:lang w:val="es-ES_tradnl"/>
        </w:rPr>
        <w:t xml:space="preserve">Este año incorporaremos la plataforma digital ED-Modo, la cual, además de habilitar la socialización permanente de material usado en clase (videos, canciones, publicidades, etc.) puede habilitar también la participación de los estudiantes en la selección y socialización de información relevante a un tema dado, o en consultas y comentarios relativos al tema (a modo de conversación y o debate virtual). Esta participación activa también será evaluada en la nota de desempeño. </w:t>
      </w:r>
    </w:p>
    <w:p w:rsidR="005D7100" w:rsidRPr="007C2C4F" w:rsidRDefault="005D7100" w:rsidP="007C2C4F">
      <w:pPr>
        <w:shd w:val="clear" w:color="auto" w:fill="FFFFFF"/>
        <w:autoSpaceDE w:val="0"/>
        <w:autoSpaceDN w:val="0"/>
        <w:adjustRightInd w:val="0"/>
        <w:spacing w:after="0" w:line="240" w:lineRule="auto"/>
        <w:jc w:val="both"/>
        <w:rPr>
          <w:rFonts w:eastAsia="Calibri" w:cs="Calibri"/>
          <w:color w:val="000000"/>
          <w:lang w:val="es-ES_tradnl"/>
        </w:rPr>
      </w:pPr>
    </w:p>
    <w:p w:rsidR="007C2C4F" w:rsidRPr="007C2C4F" w:rsidRDefault="007C2C4F" w:rsidP="007C2C4F">
      <w:pPr>
        <w:shd w:val="clear" w:color="auto" w:fill="FFFFFF"/>
        <w:autoSpaceDE w:val="0"/>
        <w:autoSpaceDN w:val="0"/>
        <w:adjustRightInd w:val="0"/>
        <w:spacing w:after="0" w:line="240" w:lineRule="auto"/>
        <w:jc w:val="both"/>
        <w:rPr>
          <w:rFonts w:eastAsia="Calibri" w:cs="Calibri"/>
          <w:b/>
          <w:color w:val="000000"/>
          <w:lang w:val="es-ES_tradnl"/>
        </w:rPr>
      </w:pPr>
    </w:p>
    <w:p w:rsidR="007C2C4F" w:rsidRPr="005D7100" w:rsidRDefault="007C2C4F" w:rsidP="007C2C4F">
      <w:pPr>
        <w:shd w:val="clear" w:color="auto" w:fill="FFFFFF"/>
        <w:autoSpaceDE w:val="0"/>
        <w:autoSpaceDN w:val="0"/>
        <w:adjustRightInd w:val="0"/>
        <w:spacing w:after="0" w:line="240" w:lineRule="auto"/>
        <w:jc w:val="both"/>
        <w:rPr>
          <w:rFonts w:eastAsia="Calibri" w:cs="Calibri"/>
          <w:b/>
          <w:color w:val="000000"/>
          <w:lang w:val="es-ES_tradnl"/>
        </w:rPr>
      </w:pPr>
      <w:r w:rsidRPr="005D7100">
        <w:rPr>
          <w:rFonts w:eastAsia="Calibri" w:cs="Calibri"/>
          <w:b/>
          <w:color w:val="000000"/>
          <w:lang w:val="es-ES_tradnl"/>
        </w:rPr>
        <w:t>Expectativas de logro</w:t>
      </w:r>
    </w:p>
    <w:p w:rsidR="007C2C4F" w:rsidRPr="007C2C4F" w:rsidRDefault="007C2C4F" w:rsidP="007C2C4F">
      <w:pPr>
        <w:shd w:val="clear" w:color="auto" w:fill="FFFFFF"/>
        <w:autoSpaceDE w:val="0"/>
        <w:autoSpaceDN w:val="0"/>
        <w:adjustRightInd w:val="0"/>
        <w:spacing w:after="0" w:line="240" w:lineRule="auto"/>
        <w:jc w:val="both"/>
        <w:rPr>
          <w:rFonts w:eastAsia="Calibri" w:cs="Calibri"/>
          <w:color w:val="000000"/>
          <w:lang w:val="es-ES_tradnl"/>
        </w:rPr>
      </w:pPr>
      <w:r w:rsidRPr="007C2C4F">
        <w:rPr>
          <w:rFonts w:eastAsia="Calibri" w:cs="Calibri"/>
          <w:color w:val="000000"/>
          <w:lang w:val="es-ES_tradnl"/>
        </w:rPr>
        <w:t>Se espera que el alumno logre:</w:t>
      </w:r>
    </w:p>
    <w:p w:rsidR="005D7100" w:rsidRDefault="005D7100" w:rsidP="007C2C4F">
      <w:pPr>
        <w:shd w:val="clear" w:color="auto" w:fill="FFFFFF"/>
        <w:autoSpaceDE w:val="0"/>
        <w:autoSpaceDN w:val="0"/>
        <w:adjustRightInd w:val="0"/>
        <w:spacing w:after="0" w:line="240" w:lineRule="auto"/>
        <w:jc w:val="both"/>
        <w:rPr>
          <w:rFonts w:eastAsia="Calibri" w:cs="Calibri"/>
          <w:color w:val="000000"/>
          <w:lang w:val="es-AR"/>
        </w:rPr>
      </w:pPr>
      <w:r>
        <w:rPr>
          <w:rFonts w:eastAsia="Calibri" w:cs="Calibri"/>
          <w:color w:val="000000"/>
          <w:lang w:val="es-AR"/>
        </w:rPr>
        <w:t>*</w:t>
      </w:r>
      <w:r w:rsidRPr="005D7100">
        <w:rPr>
          <w:rFonts w:ascii="Calibri" w:eastAsia="Times New Roman" w:hAnsi="Calibri" w:cs="Calibri"/>
          <w:color w:val="000000"/>
          <w:lang w:val="es-AR"/>
        </w:rPr>
        <w:t xml:space="preserve"> Reflexionar y dialogar fraternalmente con sus pares y con el profesor, en el marco de la construcción de un ambiente de trabajo basado en el respeto y empatía por la voz y el cuerpo de los otros.</w:t>
      </w:r>
    </w:p>
    <w:p w:rsidR="007C2C4F" w:rsidRPr="007C2C4F" w:rsidRDefault="007C2C4F" w:rsidP="007C2C4F">
      <w:pPr>
        <w:shd w:val="clear" w:color="auto" w:fill="FFFFFF"/>
        <w:autoSpaceDE w:val="0"/>
        <w:autoSpaceDN w:val="0"/>
        <w:adjustRightInd w:val="0"/>
        <w:spacing w:after="0" w:line="240" w:lineRule="auto"/>
        <w:jc w:val="both"/>
        <w:rPr>
          <w:rFonts w:eastAsia="Calibri" w:cs="Calibri"/>
          <w:color w:val="000000"/>
          <w:lang w:val="es-AR"/>
        </w:rPr>
      </w:pPr>
      <w:r w:rsidRPr="007C2C4F">
        <w:rPr>
          <w:rFonts w:eastAsia="Calibri" w:cs="Calibri"/>
          <w:color w:val="000000"/>
          <w:lang w:val="es-AR"/>
        </w:rPr>
        <w:t>* Apropiarse de los problemas filosóficos para poder reformularlos en función de sus experiencias y su contexto cultural.</w:t>
      </w:r>
    </w:p>
    <w:p w:rsidR="007C2C4F" w:rsidRPr="007C2C4F" w:rsidRDefault="007C2C4F" w:rsidP="007C2C4F">
      <w:pPr>
        <w:shd w:val="clear" w:color="auto" w:fill="FFFFFF"/>
        <w:autoSpaceDE w:val="0"/>
        <w:autoSpaceDN w:val="0"/>
        <w:adjustRightInd w:val="0"/>
        <w:spacing w:after="0" w:line="240" w:lineRule="auto"/>
        <w:jc w:val="both"/>
        <w:rPr>
          <w:rFonts w:eastAsia="Calibri" w:cs="Calibri"/>
          <w:color w:val="000000"/>
          <w:lang w:val="es-AR"/>
        </w:rPr>
      </w:pPr>
      <w:r w:rsidRPr="007C2C4F">
        <w:rPr>
          <w:rFonts w:eastAsia="Calibri" w:cs="Calibri"/>
          <w:color w:val="000000"/>
          <w:lang w:val="es-AR"/>
        </w:rPr>
        <w:t>* Apropiarse de las herramientas analítico-conceptuales adecuadas para leer críticamente las fuentes filosóficas y los textos de comentadores.</w:t>
      </w:r>
    </w:p>
    <w:p w:rsidR="007C2C4F" w:rsidRPr="007C2C4F" w:rsidRDefault="007C2C4F" w:rsidP="007C2C4F">
      <w:pPr>
        <w:shd w:val="clear" w:color="auto" w:fill="FFFFFF"/>
        <w:autoSpaceDE w:val="0"/>
        <w:autoSpaceDN w:val="0"/>
        <w:adjustRightInd w:val="0"/>
        <w:spacing w:after="0" w:line="240" w:lineRule="auto"/>
        <w:jc w:val="both"/>
        <w:rPr>
          <w:rFonts w:eastAsia="Calibri" w:cs="Calibri"/>
          <w:color w:val="000000"/>
          <w:lang w:val="es-AR"/>
        </w:rPr>
      </w:pPr>
      <w:r w:rsidRPr="007C2C4F">
        <w:rPr>
          <w:rFonts w:eastAsia="Calibri" w:cs="Calibri"/>
          <w:color w:val="000000"/>
          <w:lang w:val="es-AR"/>
        </w:rPr>
        <w:t>* Reconstruir los argumentos expuestos en los materiales trabajados.</w:t>
      </w:r>
    </w:p>
    <w:p w:rsidR="007C2C4F" w:rsidRPr="007C2C4F" w:rsidRDefault="007C2C4F" w:rsidP="007C2C4F">
      <w:pPr>
        <w:shd w:val="clear" w:color="auto" w:fill="FFFFFF"/>
        <w:autoSpaceDE w:val="0"/>
        <w:autoSpaceDN w:val="0"/>
        <w:adjustRightInd w:val="0"/>
        <w:spacing w:after="0" w:line="240" w:lineRule="auto"/>
        <w:jc w:val="both"/>
        <w:rPr>
          <w:rFonts w:eastAsia="Calibri" w:cs="Calibri"/>
          <w:color w:val="000000"/>
          <w:lang w:val="es-AR"/>
        </w:rPr>
      </w:pPr>
      <w:r w:rsidRPr="007C2C4F">
        <w:rPr>
          <w:rFonts w:eastAsia="Calibri" w:cs="Calibri"/>
          <w:color w:val="000000"/>
          <w:lang w:val="es-AR"/>
        </w:rPr>
        <w:t>* Argumentar y criticar de forma rigurosa y respetuosa.</w:t>
      </w:r>
    </w:p>
    <w:p w:rsidR="007C2C4F" w:rsidRPr="007C2C4F" w:rsidRDefault="007C2C4F" w:rsidP="007C2C4F">
      <w:pPr>
        <w:shd w:val="clear" w:color="auto" w:fill="FFFFFF"/>
        <w:autoSpaceDE w:val="0"/>
        <w:autoSpaceDN w:val="0"/>
        <w:adjustRightInd w:val="0"/>
        <w:spacing w:after="0" w:line="240" w:lineRule="auto"/>
        <w:jc w:val="both"/>
        <w:rPr>
          <w:rFonts w:eastAsia="Calibri" w:cs="Calibri"/>
          <w:color w:val="000000"/>
          <w:lang w:val="es-AR"/>
        </w:rPr>
      </w:pPr>
      <w:r w:rsidRPr="007C2C4F">
        <w:rPr>
          <w:rFonts w:eastAsia="Calibri" w:cs="Calibri"/>
          <w:color w:val="000000"/>
          <w:lang w:val="es-AR"/>
        </w:rPr>
        <w:t>* Expresarse por escrito y oralmente argumentando las opiniones filosóficas sostenidas.</w:t>
      </w:r>
    </w:p>
    <w:p w:rsidR="007C2C4F" w:rsidRPr="007C2C4F" w:rsidRDefault="007C2C4F" w:rsidP="007C2C4F">
      <w:pPr>
        <w:shd w:val="clear" w:color="auto" w:fill="FFFFFF"/>
        <w:autoSpaceDE w:val="0"/>
        <w:autoSpaceDN w:val="0"/>
        <w:adjustRightInd w:val="0"/>
        <w:spacing w:after="0" w:line="240" w:lineRule="auto"/>
        <w:jc w:val="both"/>
        <w:rPr>
          <w:rFonts w:eastAsia="Calibri" w:cs="Calibri"/>
          <w:color w:val="000000"/>
          <w:lang w:val="es-AR"/>
        </w:rPr>
      </w:pPr>
      <w:r w:rsidRPr="007C2C4F">
        <w:rPr>
          <w:rFonts w:eastAsia="Calibri" w:cs="Calibri"/>
          <w:color w:val="000000"/>
          <w:lang w:val="es-AR"/>
        </w:rPr>
        <w:t>* Abordar críticamente el sentido común y reflexionar sobre los presupuestos de cada uno.</w:t>
      </w:r>
    </w:p>
    <w:p w:rsidR="007C2C4F" w:rsidRPr="007C2C4F" w:rsidRDefault="007C2C4F" w:rsidP="007C2C4F">
      <w:pPr>
        <w:spacing w:after="0" w:line="240" w:lineRule="auto"/>
        <w:jc w:val="both"/>
        <w:rPr>
          <w:rFonts w:eastAsia="Times New Roman" w:cs="Calibri"/>
          <w:color w:val="000000"/>
          <w:lang w:val="es-AR"/>
        </w:rPr>
      </w:pPr>
    </w:p>
    <w:p w:rsidR="007C2C4F" w:rsidRPr="007C2C4F" w:rsidRDefault="007C2C4F" w:rsidP="007C2C4F">
      <w:pPr>
        <w:spacing w:after="0" w:line="240" w:lineRule="auto"/>
        <w:jc w:val="both"/>
        <w:rPr>
          <w:rFonts w:eastAsia="Times New Roman" w:cs="Calibri"/>
          <w:color w:val="000000"/>
          <w:lang w:val="es-AR"/>
        </w:rPr>
      </w:pPr>
    </w:p>
    <w:p w:rsidR="007C2C4F" w:rsidRPr="007C2C4F" w:rsidRDefault="007C2C4F" w:rsidP="007C2C4F">
      <w:pPr>
        <w:spacing w:after="0" w:line="240" w:lineRule="auto"/>
        <w:jc w:val="both"/>
        <w:rPr>
          <w:rFonts w:eastAsia="Times New Roman" w:cs="Calibri"/>
          <w:b/>
          <w:bCs/>
          <w:color w:val="000000"/>
          <w:lang w:val="es-AR"/>
        </w:rPr>
      </w:pPr>
      <w:r w:rsidRPr="007C2C4F">
        <w:rPr>
          <w:rFonts w:eastAsia="Times New Roman" w:cs="Calibri"/>
          <w:b/>
          <w:bCs/>
          <w:color w:val="000000"/>
          <w:lang w:val="es-AR"/>
        </w:rPr>
        <w:t xml:space="preserve">MÓDULO 1. ¿En qué sentido la filosofía puede ser considerada un pensamiento </w:t>
      </w:r>
      <w:proofErr w:type="spellStart"/>
      <w:r w:rsidRPr="007C2C4F">
        <w:rPr>
          <w:rFonts w:eastAsia="Times New Roman" w:cs="Calibri"/>
          <w:b/>
          <w:bCs/>
          <w:color w:val="000000"/>
          <w:lang w:val="es-AR"/>
        </w:rPr>
        <w:t>problematizador</w:t>
      </w:r>
      <w:proofErr w:type="spellEnd"/>
      <w:r w:rsidRPr="007C2C4F">
        <w:rPr>
          <w:rFonts w:eastAsia="Times New Roman" w:cs="Calibri"/>
          <w:b/>
          <w:bCs/>
          <w:color w:val="000000"/>
          <w:lang w:val="es-AR"/>
        </w:rPr>
        <w:t>?</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La filosofía en el territorio de la ciencia, de la ideología y del sentido común. La relación de la filosofía con el conjunto de los saberes.</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¿Filosofía o filosofar? La filosofía y los filósofos. La historia de la filosofía.</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¿Qué es un problema filosófico? Clasificación de preguntas y configuración de las disciplinas filosóficas.</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¿En qué piensan los filósofos? Pensar por uno mismo y la relación con lo otro.</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xml:space="preserve">• ¿Qué es el pensamiento crítico? La imagen dogmática del pensamiento vs. </w:t>
      </w:r>
      <w:proofErr w:type="gramStart"/>
      <w:r w:rsidRPr="007C2C4F">
        <w:rPr>
          <w:rFonts w:eastAsia="Times New Roman" w:cs="Calibri"/>
          <w:color w:val="000000"/>
          <w:lang w:val="es-AR"/>
        </w:rPr>
        <w:t>el</w:t>
      </w:r>
      <w:proofErr w:type="gramEnd"/>
      <w:r w:rsidRPr="007C2C4F">
        <w:rPr>
          <w:rFonts w:eastAsia="Times New Roman" w:cs="Calibri"/>
          <w:color w:val="000000"/>
          <w:lang w:val="es-AR"/>
        </w:rPr>
        <w:t xml:space="preserve"> pensamiento crítico. Sentidos de la crítica. La importancia de la argumentación y el pensamiento crítico en esta actualidad.</w:t>
      </w:r>
    </w:p>
    <w:p w:rsidR="007C2C4F" w:rsidRDefault="007C2C4F" w:rsidP="007C2C4F">
      <w:pPr>
        <w:spacing w:after="0" w:line="240" w:lineRule="auto"/>
        <w:jc w:val="both"/>
        <w:rPr>
          <w:rFonts w:eastAsia="Times New Roman" w:cs="Calibri"/>
          <w:b/>
          <w:bCs/>
          <w:color w:val="000000"/>
          <w:lang w:val="es-AR"/>
        </w:rPr>
      </w:pPr>
    </w:p>
    <w:p w:rsidR="00966301" w:rsidRPr="00966301" w:rsidRDefault="00966301" w:rsidP="007C2C4F">
      <w:pPr>
        <w:spacing w:after="0" w:line="240" w:lineRule="auto"/>
        <w:jc w:val="both"/>
        <w:rPr>
          <w:rFonts w:eastAsia="Times New Roman" w:cs="Calibri"/>
          <w:bCs/>
          <w:color w:val="000000"/>
          <w:lang w:val="es-AR"/>
        </w:rPr>
      </w:pPr>
      <w:r w:rsidRPr="00966301">
        <w:rPr>
          <w:rFonts w:eastAsia="Times New Roman" w:cs="Calibri"/>
          <w:bCs/>
          <w:i/>
          <w:color w:val="000000"/>
          <w:lang w:val="es-AR"/>
        </w:rPr>
        <w:t>Tiempo estimado</w:t>
      </w:r>
      <w:r w:rsidRPr="00966301">
        <w:rPr>
          <w:rFonts w:eastAsia="Times New Roman" w:cs="Calibri"/>
          <w:bCs/>
          <w:color w:val="000000"/>
          <w:lang w:val="es-AR"/>
        </w:rPr>
        <w:t>: 8 semanas</w:t>
      </w:r>
    </w:p>
    <w:p w:rsidR="00966301" w:rsidRPr="007C2C4F" w:rsidRDefault="00966301" w:rsidP="007C2C4F">
      <w:pPr>
        <w:spacing w:after="0" w:line="240" w:lineRule="auto"/>
        <w:jc w:val="both"/>
        <w:rPr>
          <w:rFonts w:eastAsia="Times New Roman" w:cs="Calibri"/>
          <w:b/>
          <w:bCs/>
          <w:color w:val="000000"/>
          <w:lang w:val="es-AR"/>
        </w:rPr>
      </w:pPr>
    </w:p>
    <w:p w:rsidR="007C2C4F" w:rsidRPr="007C2C4F" w:rsidRDefault="007C2C4F" w:rsidP="007C2C4F">
      <w:pPr>
        <w:spacing w:after="0" w:line="240" w:lineRule="auto"/>
        <w:jc w:val="both"/>
        <w:rPr>
          <w:rFonts w:eastAsia="Times New Roman" w:cs="Calibri"/>
          <w:b/>
          <w:bCs/>
          <w:color w:val="000000"/>
          <w:lang w:val="es-AR"/>
        </w:rPr>
      </w:pPr>
      <w:r w:rsidRPr="007C2C4F">
        <w:rPr>
          <w:rFonts w:eastAsia="Times New Roman" w:cs="Calibri"/>
          <w:b/>
          <w:bCs/>
          <w:color w:val="000000"/>
          <w:lang w:val="es-AR"/>
        </w:rPr>
        <w:t>MÓDULO 2. Del conocimiento como copia al conocimiento como acción: ¿Qué o quiénes conocemos? ¿Qué es lo que se conoce? ¿Qué o quién garantiza nuestro conocimiento?</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lastRenderedPageBreak/>
        <w:t xml:space="preserve">• El conocimiento como creencia verdadera y justificada. La explicación clásica del conocimiento como contemplación de la realidad y su justificación en términos de </w:t>
      </w:r>
      <w:r w:rsidRPr="007C2C4F">
        <w:rPr>
          <w:rFonts w:eastAsia="Times New Roman" w:cs="Calibri"/>
          <w:i/>
          <w:iCs/>
          <w:color w:val="000000"/>
          <w:lang w:val="es-AR"/>
        </w:rPr>
        <w:t>verdad</w:t>
      </w:r>
      <w:r w:rsidRPr="007C2C4F">
        <w:rPr>
          <w:rFonts w:eastAsia="Times New Roman" w:cs="Calibri"/>
          <w:color w:val="000000"/>
          <w:lang w:val="es-AR"/>
        </w:rPr>
        <w:t>.</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El conocimiento como copia: el sujeto moderno como punto focal de justificación de los saberes. De Descartes a Kant.</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xml:space="preserve">• La crítica de Nietzsche a los </w:t>
      </w:r>
      <w:r w:rsidRPr="007C2C4F">
        <w:rPr>
          <w:rFonts w:eastAsia="Times New Roman" w:cs="Calibri"/>
          <w:i/>
          <w:iCs/>
          <w:color w:val="000000"/>
          <w:lang w:val="es-AR"/>
        </w:rPr>
        <w:t xml:space="preserve">valores </w:t>
      </w:r>
      <w:r w:rsidRPr="007C2C4F">
        <w:rPr>
          <w:rFonts w:eastAsia="Times New Roman" w:cs="Calibri"/>
          <w:color w:val="000000"/>
          <w:lang w:val="es-AR"/>
        </w:rPr>
        <w:t xml:space="preserve">de Occidente: la infravaloración de este </w:t>
      </w:r>
      <w:r w:rsidRPr="007C2C4F">
        <w:rPr>
          <w:rFonts w:eastAsia="Times New Roman" w:cs="Calibri"/>
          <w:i/>
          <w:iCs/>
          <w:color w:val="000000"/>
          <w:lang w:val="es-AR"/>
        </w:rPr>
        <w:t xml:space="preserve">orgullo </w:t>
      </w:r>
      <w:r w:rsidRPr="007C2C4F">
        <w:rPr>
          <w:rFonts w:eastAsia="Times New Roman" w:cs="Calibri"/>
          <w:color w:val="000000"/>
          <w:lang w:val="es-AR"/>
        </w:rPr>
        <w:t>llamado conocimiento. ¿Cuál es el estatus social del conocer? El conocimiento como acción: la versión pragmatista de Dewey y la de la Escuela de Frankfurt.</w:t>
      </w:r>
    </w:p>
    <w:p w:rsid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Un problema desde la actualidad: la ciencia y el interés, ¿quién dijo que la ciencia busca la verdad? ¿Quiénes determinan las investigaciones teóricas y quiénes financian qué tecnologías? Valores y hechos, ¿qué fines se ponen en juego cada vez que los sujetos se apropian del mundo?</w:t>
      </w:r>
    </w:p>
    <w:p w:rsidR="00966301" w:rsidRDefault="00966301" w:rsidP="007C2C4F">
      <w:pPr>
        <w:spacing w:after="0" w:line="240" w:lineRule="auto"/>
        <w:jc w:val="both"/>
        <w:rPr>
          <w:rFonts w:eastAsia="Times New Roman" w:cs="Calibri"/>
          <w:color w:val="000000"/>
          <w:lang w:val="es-AR"/>
        </w:rPr>
      </w:pPr>
    </w:p>
    <w:p w:rsidR="00966301" w:rsidRPr="007C2C4F" w:rsidRDefault="00966301" w:rsidP="007C2C4F">
      <w:pPr>
        <w:spacing w:after="0" w:line="240" w:lineRule="auto"/>
        <w:jc w:val="both"/>
        <w:rPr>
          <w:rFonts w:eastAsia="Times New Roman" w:cs="Calibri"/>
          <w:color w:val="000000"/>
          <w:lang w:val="es-AR"/>
        </w:rPr>
      </w:pPr>
      <w:r>
        <w:rPr>
          <w:rFonts w:eastAsia="Times New Roman" w:cs="Calibri"/>
          <w:color w:val="000000"/>
          <w:lang w:val="es-AR"/>
        </w:rPr>
        <w:t>Tiempo estimado: 8 semanas</w:t>
      </w:r>
    </w:p>
    <w:p w:rsidR="007C2C4F" w:rsidRPr="007C2C4F" w:rsidRDefault="007C2C4F" w:rsidP="007C2C4F">
      <w:pPr>
        <w:spacing w:after="0" w:line="240" w:lineRule="auto"/>
        <w:jc w:val="both"/>
        <w:rPr>
          <w:rFonts w:eastAsia="Times New Roman" w:cs="Calibri"/>
          <w:b/>
          <w:bCs/>
          <w:color w:val="000000"/>
          <w:lang w:val="es-AR"/>
        </w:rPr>
      </w:pPr>
    </w:p>
    <w:p w:rsidR="007C2C4F" w:rsidRPr="007C2C4F" w:rsidRDefault="007C2C4F" w:rsidP="007C2C4F">
      <w:pPr>
        <w:spacing w:after="0" w:line="240" w:lineRule="auto"/>
        <w:jc w:val="both"/>
        <w:rPr>
          <w:rFonts w:eastAsia="Times New Roman" w:cs="Calibri"/>
          <w:b/>
          <w:bCs/>
          <w:color w:val="000000"/>
          <w:lang w:val="es-AR"/>
        </w:rPr>
      </w:pPr>
      <w:r w:rsidRPr="007C2C4F">
        <w:rPr>
          <w:rFonts w:eastAsia="Times New Roman" w:cs="Calibri"/>
          <w:b/>
          <w:bCs/>
          <w:color w:val="000000"/>
          <w:lang w:val="es-AR"/>
        </w:rPr>
        <w:t>MÓDULO 3. ¿Todo es arte, nada es arte? ¿Es factible fijar criterios de demarcación para establecer su posibilidad?</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Arte, teoría del arte y estética: un complejo entramado. La autonomía de la obra de arte como condición de posibilidad de la reflexión estética. La divisoria de aguas de Kant. Un recorrido histórico.</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¿El arte es una expresión o una copia? Arte y belleza en la Antigüedad y en la Edad Media. Mímesis y catarsis en la filosofía griega. Platón y Aristóteles.</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xml:space="preserve">• Después de las vanguardias, ¿qué es lo artístico? El problema de la demarcación entre arte y no arte. La experiencia de </w:t>
      </w:r>
      <w:proofErr w:type="spellStart"/>
      <w:r w:rsidRPr="007C2C4F">
        <w:rPr>
          <w:rFonts w:eastAsia="Times New Roman" w:cs="Calibri"/>
          <w:color w:val="000000"/>
          <w:lang w:val="es-AR"/>
        </w:rPr>
        <w:t>Duchamp</w:t>
      </w:r>
      <w:proofErr w:type="spellEnd"/>
      <w:r w:rsidRPr="007C2C4F">
        <w:rPr>
          <w:rFonts w:eastAsia="Times New Roman" w:cs="Calibri"/>
          <w:color w:val="000000"/>
          <w:lang w:val="es-AR"/>
        </w:rPr>
        <w:t xml:space="preserve"> y la de Andy </w:t>
      </w:r>
      <w:proofErr w:type="spellStart"/>
      <w:r w:rsidRPr="007C2C4F">
        <w:rPr>
          <w:rFonts w:eastAsia="Times New Roman" w:cs="Calibri"/>
          <w:color w:val="000000"/>
          <w:lang w:val="es-AR"/>
        </w:rPr>
        <w:t>Warhol</w:t>
      </w:r>
      <w:proofErr w:type="spellEnd"/>
      <w:r w:rsidRPr="007C2C4F">
        <w:rPr>
          <w:rFonts w:eastAsia="Times New Roman" w:cs="Calibri"/>
          <w:color w:val="000000"/>
          <w:lang w:val="es-AR"/>
        </w:rPr>
        <w:t xml:space="preserve">. La obra abierta de </w:t>
      </w:r>
      <w:proofErr w:type="spellStart"/>
      <w:r w:rsidRPr="007C2C4F">
        <w:rPr>
          <w:rFonts w:eastAsia="Times New Roman" w:cs="Calibri"/>
          <w:color w:val="000000"/>
          <w:lang w:val="es-AR"/>
        </w:rPr>
        <w:t>Umberto</w:t>
      </w:r>
      <w:proofErr w:type="spellEnd"/>
      <w:r w:rsidRPr="007C2C4F">
        <w:rPr>
          <w:rFonts w:eastAsia="Times New Roman" w:cs="Calibri"/>
          <w:color w:val="000000"/>
          <w:lang w:val="es-AR"/>
        </w:rPr>
        <w:t xml:space="preserve"> Eco. El fin de las narrativas artísticas, según Arthur Danto. Llegados a la posmodernidad: </w:t>
      </w:r>
      <w:proofErr w:type="spellStart"/>
      <w:r w:rsidRPr="007C2C4F">
        <w:rPr>
          <w:rFonts w:eastAsia="Times New Roman" w:cs="Calibri"/>
          <w:color w:val="000000"/>
          <w:lang w:val="es-AR"/>
        </w:rPr>
        <w:t>Vattimo</w:t>
      </w:r>
      <w:proofErr w:type="spellEnd"/>
      <w:r w:rsidRPr="007C2C4F">
        <w:rPr>
          <w:rFonts w:eastAsia="Times New Roman" w:cs="Calibri"/>
          <w:color w:val="000000"/>
          <w:lang w:val="es-AR"/>
        </w:rPr>
        <w:t xml:space="preserve"> y el crepúsculo del arte.</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xml:space="preserve">• Un problema desde la actualidad: El arte y la política. Entre la </w:t>
      </w:r>
      <w:proofErr w:type="spellStart"/>
      <w:r w:rsidRPr="007C2C4F">
        <w:rPr>
          <w:rFonts w:eastAsia="Times New Roman" w:cs="Calibri"/>
          <w:color w:val="000000"/>
          <w:lang w:val="es-AR"/>
        </w:rPr>
        <w:t>estetización</w:t>
      </w:r>
      <w:proofErr w:type="spellEnd"/>
      <w:r w:rsidRPr="007C2C4F">
        <w:rPr>
          <w:rFonts w:eastAsia="Times New Roman" w:cs="Calibri"/>
          <w:color w:val="000000"/>
          <w:lang w:val="es-AR"/>
        </w:rPr>
        <w:t xml:space="preserve"> y el compromiso: de Baudelaire a Sartre.</w:t>
      </w:r>
    </w:p>
    <w:p w:rsidR="007C2C4F" w:rsidRDefault="007C2C4F" w:rsidP="007C2C4F">
      <w:pPr>
        <w:spacing w:after="0" w:line="240" w:lineRule="auto"/>
        <w:jc w:val="both"/>
        <w:rPr>
          <w:rFonts w:eastAsia="Times New Roman" w:cs="Calibri"/>
          <w:b/>
          <w:bCs/>
          <w:color w:val="000000"/>
          <w:lang w:val="es-AR"/>
        </w:rPr>
      </w:pPr>
    </w:p>
    <w:p w:rsidR="00966301" w:rsidRPr="00966301" w:rsidRDefault="00966301" w:rsidP="007C2C4F">
      <w:pPr>
        <w:spacing w:after="0" w:line="240" w:lineRule="auto"/>
        <w:jc w:val="both"/>
        <w:rPr>
          <w:rFonts w:eastAsia="Times New Roman" w:cs="Calibri"/>
          <w:bCs/>
          <w:color w:val="000000"/>
          <w:lang w:val="es-AR"/>
        </w:rPr>
      </w:pPr>
      <w:r w:rsidRPr="00966301">
        <w:rPr>
          <w:rFonts w:eastAsia="Times New Roman" w:cs="Calibri"/>
          <w:bCs/>
          <w:i/>
          <w:color w:val="000000"/>
          <w:lang w:val="es-AR"/>
        </w:rPr>
        <w:t>Tiempo estimado:</w:t>
      </w:r>
      <w:r w:rsidRPr="00966301">
        <w:rPr>
          <w:rFonts w:eastAsia="Times New Roman" w:cs="Calibri"/>
          <w:bCs/>
          <w:color w:val="000000"/>
          <w:lang w:val="es-AR"/>
        </w:rPr>
        <w:t xml:space="preserve"> 6 semanas</w:t>
      </w:r>
    </w:p>
    <w:p w:rsidR="00966301" w:rsidRPr="007C2C4F" w:rsidRDefault="00966301" w:rsidP="007C2C4F">
      <w:pPr>
        <w:spacing w:after="0" w:line="240" w:lineRule="auto"/>
        <w:jc w:val="both"/>
        <w:rPr>
          <w:rFonts w:eastAsia="Times New Roman" w:cs="Calibri"/>
          <w:b/>
          <w:bCs/>
          <w:color w:val="000000"/>
          <w:lang w:val="es-AR"/>
        </w:rPr>
      </w:pPr>
    </w:p>
    <w:p w:rsidR="007C2C4F" w:rsidRPr="007C2C4F" w:rsidRDefault="007C2C4F" w:rsidP="007C2C4F">
      <w:pPr>
        <w:spacing w:after="0" w:line="240" w:lineRule="auto"/>
        <w:jc w:val="both"/>
        <w:rPr>
          <w:rFonts w:eastAsia="Times New Roman" w:cs="Calibri"/>
          <w:b/>
          <w:bCs/>
          <w:color w:val="000000"/>
          <w:lang w:val="es-AR"/>
        </w:rPr>
      </w:pPr>
      <w:r w:rsidRPr="007C2C4F">
        <w:rPr>
          <w:rFonts w:eastAsia="Times New Roman" w:cs="Calibri"/>
          <w:b/>
          <w:bCs/>
          <w:color w:val="000000"/>
          <w:lang w:val="es-AR"/>
        </w:rPr>
        <w:t>MÓDULO 4. ¿Con qué criterios pueden juzgarse las acciones humanas? ¿En qué medida somos libres y, por tanto, sujetos morales?</w:t>
      </w:r>
      <w:r w:rsidR="00966301">
        <w:rPr>
          <w:rFonts w:eastAsia="Times New Roman" w:cs="Calibri"/>
          <w:b/>
          <w:bCs/>
          <w:color w:val="000000"/>
          <w:lang w:val="es-AR"/>
        </w:rPr>
        <w:t xml:space="preserve"> </w:t>
      </w:r>
      <w:r w:rsidR="00966301" w:rsidRPr="00966301">
        <w:rPr>
          <w:rFonts w:eastAsia="Times New Roman" w:cs="Calibri"/>
          <w:bCs/>
          <w:color w:val="000000"/>
          <w:lang w:val="es-AR"/>
        </w:rPr>
        <w:t>(con M6)</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xml:space="preserve">• La ética de Aristóteles como modelo de ética teleológica. Práctica y virtud como disposiciones a actuar bien. La </w:t>
      </w:r>
      <w:proofErr w:type="spellStart"/>
      <w:r w:rsidRPr="007C2C4F">
        <w:rPr>
          <w:rFonts w:eastAsia="Times New Roman" w:cs="Calibri"/>
          <w:color w:val="000000"/>
          <w:lang w:val="es-AR"/>
        </w:rPr>
        <w:t>eudaimonia</w:t>
      </w:r>
      <w:proofErr w:type="spellEnd"/>
      <w:r w:rsidRPr="007C2C4F">
        <w:rPr>
          <w:rFonts w:eastAsia="Times New Roman" w:cs="Calibri"/>
          <w:color w:val="000000"/>
          <w:lang w:val="es-AR"/>
        </w:rPr>
        <w:t xml:space="preserve"> como fin último; concepciones de la buena vida. Felicidad y placer. El utilitarismo de John Stuart </w:t>
      </w:r>
      <w:proofErr w:type="spellStart"/>
      <w:r w:rsidRPr="007C2C4F">
        <w:rPr>
          <w:rFonts w:eastAsia="Times New Roman" w:cs="Calibri"/>
          <w:color w:val="000000"/>
          <w:lang w:val="es-AR"/>
        </w:rPr>
        <w:t>Mill</w:t>
      </w:r>
      <w:proofErr w:type="spellEnd"/>
      <w:r w:rsidRPr="007C2C4F">
        <w:rPr>
          <w:rFonts w:eastAsia="Times New Roman" w:cs="Calibri"/>
          <w:color w:val="000000"/>
          <w:lang w:val="es-AR"/>
        </w:rPr>
        <w:t>.</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El modelo de ética universalista de Kant: el hombre como fin en sí mismo y el reino de los fines. La condena de Nietzsche a los modelos éticos de la modernidad.</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Heteronomía y autonomía. Libertad y responsabilidad. La conciencia moral. El problema de la legitimación de las normas. Los derechos humanos y la búsqueda de un fundamento ético universal.</w:t>
      </w:r>
    </w:p>
    <w:p w:rsidR="007C2C4F" w:rsidRDefault="007C2C4F" w:rsidP="007C2C4F">
      <w:pPr>
        <w:spacing w:after="0" w:line="240" w:lineRule="auto"/>
        <w:jc w:val="both"/>
        <w:rPr>
          <w:rFonts w:eastAsia="Times New Roman" w:cs="Calibri"/>
          <w:b/>
          <w:bCs/>
          <w:color w:val="000000"/>
          <w:lang w:val="es-AR"/>
        </w:rPr>
      </w:pPr>
    </w:p>
    <w:p w:rsidR="00966301" w:rsidRPr="00966301" w:rsidRDefault="00966301" w:rsidP="007C2C4F">
      <w:pPr>
        <w:spacing w:after="0" w:line="240" w:lineRule="auto"/>
        <w:jc w:val="both"/>
        <w:rPr>
          <w:rFonts w:eastAsia="Times New Roman" w:cs="Calibri"/>
          <w:bCs/>
          <w:color w:val="000000"/>
          <w:lang w:val="es-AR"/>
        </w:rPr>
      </w:pPr>
      <w:r w:rsidRPr="00966301">
        <w:rPr>
          <w:rFonts w:eastAsia="Times New Roman" w:cs="Calibri"/>
          <w:bCs/>
          <w:i/>
          <w:color w:val="000000"/>
          <w:lang w:val="es-AR"/>
        </w:rPr>
        <w:t>Tiempo estimado</w:t>
      </w:r>
      <w:r>
        <w:rPr>
          <w:rFonts w:eastAsia="Times New Roman" w:cs="Calibri"/>
          <w:bCs/>
          <w:color w:val="000000"/>
          <w:lang w:val="es-AR"/>
        </w:rPr>
        <w:t>: 8</w:t>
      </w:r>
      <w:r w:rsidRPr="00966301">
        <w:rPr>
          <w:rFonts w:eastAsia="Times New Roman" w:cs="Calibri"/>
          <w:bCs/>
          <w:color w:val="000000"/>
          <w:lang w:val="es-AR"/>
        </w:rPr>
        <w:t xml:space="preserve"> semanas</w:t>
      </w:r>
    </w:p>
    <w:p w:rsidR="00966301" w:rsidRPr="007C2C4F" w:rsidRDefault="00966301" w:rsidP="007C2C4F">
      <w:pPr>
        <w:spacing w:after="0" w:line="240" w:lineRule="auto"/>
        <w:jc w:val="both"/>
        <w:rPr>
          <w:rFonts w:eastAsia="Times New Roman" w:cs="Calibri"/>
          <w:b/>
          <w:bCs/>
          <w:color w:val="000000"/>
          <w:lang w:val="es-AR"/>
        </w:rPr>
      </w:pPr>
    </w:p>
    <w:p w:rsidR="007C2C4F" w:rsidRPr="007C2C4F" w:rsidRDefault="007C2C4F" w:rsidP="007C2C4F">
      <w:pPr>
        <w:spacing w:after="0" w:line="240" w:lineRule="auto"/>
        <w:jc w:val="both"/>
        <w:rPr>
          <w:rFonts w:eastAsia="Times New Roman" w:cs="Calibri"/>
          <w:b/>
          <w:bCs/>
          <w:color w:val="000000"/>
          <w:lang w:val="es-AR"/>
        </w:rPr>
      </w:pPr>
      <w:r w:rsidRPr="007C2C4F">
        <w:rPr>
          <w:rFonts w:eastAsia="Times New Roman" w:cs="Calibri"/>
          <w:b/>
          <w:bCs/>
          <w:color w:val="000000"/>
          <w:lang w:val="es-AR"/>
        </w:rPr>
        <w:t>MÓDULO 5. ¿La política es una cuestión que nos compete a todos? ¿Quién es el sujeto político? ¿Cuál es el fundamento del orden político?</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La política como relación entre libres e iguales. Democracia y aristocracia: los muchos y los pocos en la concepción cl</w:t>
      </w:r>
      <w:bookmarkStart w:id="0" w:name="_GoBack"/>
      <w:bookmarkEnd w:id="0"/>
      <w:r w:rsidRPr="007C2C4F">
        <w:rPr>
          <w:rFonts w:eastAsia="Times New Roman" w:cs="Calibri"/>
          <w:color w:val="000000"/>
          <w:lang w:val="es-AR"/>
        </w:rPr>
        <w:t>ásica de la polis. El hombre como animal político. La vida política y la excelencia humana (Aristóteles, Platón).</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La concepción moderna de la política como artificio: teorías del contrato social (Hobbes, Locke). Liberalismo y republicanismo: concepciones de la libertad. Efectos políticos de la desigualdad (Moro, Maquiavelo, Rousseau). El principio moderno de la representación y la división de los poderes (Montesquieu).</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Debates en torno de la noción de la democracia. Consenso y conflicto. Democracia como orden jurídico-institucional; democracia como poder constituyente. Ética y política: el problema de la legitimación popular del poder político y la producción de las normas (</w:t>
      </w:r>
      <w:proofErr w:type="spellStart"/>
      <w:r w:rsidRPr="007C2C4F">
        <w:rPr>
          <w:rFonts w:eastAsia="Times New Roman" w:cs="Calibri"/>
          <w:color w:val="000000"/>
          <w:lang w:val="es-AR"/>
        </w:rPr>
        <w:t>Rancière</w:t>
      </w:r>
      <w:proofErr w:type="spellEnd"/>
      <w:r w:rsidRPr="007C2C4F">
        <w:rPr>
          <w:rFonts w:eastAsia="Times New Roman" w:cs="Calibri"/>
          <w:color w:val="000000"/>
          <w:lang w:val="es-AR"/>
        </w:rPr>
        <w:t xml:space="preserve">, </w:t>
      </w:r>
      <w:proofErr w:type="spellStart"/>
      <w:r w:rsidRPr="007C2C4F">
        <w:rPr>
          <w:rFonts w:eastAsia="Times New Roman" w:cs="Calibri"/>
          <w:color w:val="000000"/>
          <w:lang w:val="es-AR"/>
        </w:rPr>
        <w:t>Laclau</w:t>
      </w:r>
      <w:proofErr w:type="spellEnd"/>
      <w:r w:rsidRPr="007C2C4F">
        <w:rPr>
          <w:rFonts w:eastAsia="Times New Roman" w:cs="Calibri"/>
          <w:color w:val="000000"/>
          <w:lang w:val="es-AR"/>
        </w:rPr>
        <w:t xml:space="preserve">, </w:t>
      </w:r>
      <w:proofErr w:type="spellStart"/>
      <w:r w:rsidRPr="007C2C4F">
        <w:rPr>
          <w:rFonts w:eastAsia="Times New Roman" w:cs="Calibri"/>
          <w:color w:val="000000"/>
          <w:lang w:val="es-AR"/>
        </w:rPr>
        <w:t>Lefort</w:t>
      </w:r>
      <w:proofErr w:type="spellEnd"/>
      <w:r w:rsidRPr="007C2C4F">
        <w:rPr>
          <w:rFonts w:eastAsia="Times New Roman" w:cs="Calibri"/>
          <w:color w:val="000000"/>
          <w:lang w:val="es-AR"/>
        </w:rPr>
        <w:t xml:space="preserve">, </w:t>
      </w:r>
      <w:proofErr w:type="spellStart"/>
      <w:r w:rsidRPr="007C2C4F">
        <w:rPr>
          <w:rFonts w:eastAsia="Times New Roman" w:cs="Calibri"/>
          <w:color w:val="000000"/>
          <w:lang w:val="es-AR"/>
        </w:rPr>
        <w:t>Negri</w:t>
      </w:r>
      <w:proofErr w:type="spellEnd"/>
      <w:r w:rsidRPr="007C2C4F">
        <w:rPr>
          <w:rFonts w:eastAsia="Times New Roman" w:cs="Calibri"/>
          <w:color w:val="000000"/>
          <w:lang w:val="es-AR"/>
        </w:rPr>
        <w:t xml:space="preserve">, </w:t>
      </w:r>
      <w:proofErr w:type="spellStart"/>
      <w:r w:rsidRPr="007C2C4F">
        <w:rPr>
          <w:rFonts w:eastAsia="Times New Roman" w:cs="Calibri"/>
          <w:color w:val="000000"/>
          <w:lang w:val="es-AR"/>
        </w:rPr>
        <w:t>Habermas</w:t>
      </w:r>
      <w:proofErr w:type="spellEnd"/>
      <w:r w:rsidRPr="007C2C4F">
        <w:rPr>
          <w:rFonts w:eastAsia="Times New Roman" w:cs="Calibri"/>
          <w:color w:val="000000"/>
          <w:lang w:val="es-AR"/>
        </w:rPr>
        <w:t xml:space="preserve">, Esposito, </w:t>
      </w:r>
      <w:proofErr w:type="spellStart"/>
      <w:r w:rsidRPr="007C2C4F">
        <w:rPr>
          <w:rFonts w:eastAsia="Times New Roman" w:cs="Calibri"/>
          <w:color w:val="000000"/>
          <w:lang w:val="es-AR"/>
        </w:rPr>
        <w:t>Agamben</w:t>
      </w:r>
      <w:proofErr w:type="spellEnd"/>
      <w:r w:rsidRPr="007C2C4F">
        <w:rPr>
          <w:rFonts w:eastAsia="Times New Roman" w:cs="Calibri"/>
          <w:color w:val="000000"/>
          <w:lang w:val="es-AR"/>
        </w:rPr>
        <w:t>).</w:t>
      </w:r>
    </w:p>
    <w:p w:rsidR="007C2C4F" w:rsidRDefault="007C2C4F" w:rsidP="007C2C4F">
      <w:pPr>
        <w:spacing w:after="0" w:line="240" w:lineRule="auto"/>
        <w:jc w:val="both"/>
        <w:rPr>
          <w:rFonts w:eastAsia="Times New Roman" w:cs="Calibri"/>
          <w:b/>
          <w:bCs/>
          <w:color w:val="000000"/>
          <w:lang w:val="es-AR"/>
        </w:rPr>
      </w:pPr>
    </w:p>
    <w:p w:rsidR="00966301" w:rsidRPr="007C2C4F" w:rsidRDefault="00966301" w:rsidP="007C2C4F">
      <w:pPr>
        <w:spacing w:after="0" w:line="240" w:lineRule="auto"/>
        <w:jc w:val="both"/>
        <w:rPr>
          <w:rFonts w:eastAsia="Times New Roman" w:cs="Calibri"/>
          <w:b/>
          <w:bCs/>
          <w:color w:val="000000"/>
          <w:lang w:val="es-AR"/>
        </w:rPr>
      </w:pPr>
      <w:r w:rsidRPr="00966301">
        <w:rPr>
          <w:rFonts w:eastAsia="Times New Roman" w:cs="Calibri"/>
          <w:bCs/>
          <w:i/>
          <w:color w:val="000000"/>
          <w:lang w:val="es-AR"/>
        </w:rPr>
        <w:t>Tiempo estimado</w:t>
      </w:r>
      <w:r>
        <w:rPr>
          <w:rFonts w:eastAsia="Times New Roman" w:cs="Calibri"/>
          <w:b/>
          <w:bCs/>
          <w:color w:val="000000"/>
          <w:lang w:val="es-AR"/>
        </w:rPr>
        <w:t xml:space="preserve">: </w:t>
      </w:r>
      <w:r w:rsidRPr="00966301">
        <w:rPr>
          <w:rFonts w:eastAsia="Times New Roman" w:cs="Calibri"/>
          <w:bCs/>
          <w:color w:val="000000"/>
          <w:lang w:val="es-AR"/>
        </w:rPr>
        <w:t>6 semanas</w:t>
      </w:r>
    </w:p>
    <w:p w:rsidR="007C2C4F" w:rsidRPr="007C2C4F" w:rsidRDefault="007C2C4F" w:rsidP="007C2C4F">
      <w:pPr>
        <w:spacing w:after="0" w:line="240" w:lineRule="auto"/>
        <w:jc w:val="both"/>
        <w:rPr>
          <w:rFonts w:eastAsia="Times New Roman" w:cs="Calibri"/>
          <w:b/>
          <w:bCs/>
          <w:color w:val="000000"/>
          <w:lang w:val="es-AR"/>
        </w:rPr>
      </w:pPr>
      <w:r w:rsidRPr="007C2C4F">
        <w:rPr>
          <w:rFonts w:eastAsia="Times New Roman" w:cs="Calibri"/>
          <w:b/>
          <w:bCs/>
          <w:color w:val="000000"/>
          <w:lang w:val="es-AR"/>
        </w:rPr>
        <w:lastRenderedPageBreak/>
        <w:t>MÓDULO 6. ¿Tiene la historia un sentido? ¿Hay un progreso en la historia? ¿Hay un sujeto histórico en nuestra actualidad?</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La distinción entre historia e Historia: entre pasado y su narración. ¿Quién hace la historia? El problema del sujeto de la historia y la necesidad de justificación del progreso en la perspectiva de los modernos Kant, Hegel y Marx. La crítica al modelo moderno en los textos de Nietzsche y Foucault. La genealogía y las discontinuidades.</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La pregunta por el sujeto histórico en nuestra actualidad.</w:t>
      </w:r>
    </w:p>
    <w:p w:rsidR="007C2C4F" w:rsidRPr="007C2C4F" w:rsidRDefault="007C2C4F" w:rsidP="007C2C4F">
      <w:pPr>
        <w:spacing w:after="0" w:line="240" w:lineRule="auto"/>
        <w:jc w:val="both"/>
        <w:rPr>
          <w:rFonts w:eastAsia="Times New Roman" w:cs="Calibri"/>
          <w:color w:val="000000"/>
          <w:lang w:val="es-AR"/>
        </w:rPr>
      </w:pPr>
      <w:r w:rsidRPr="007C2C4F">
        <w:rPr>
          <w:rFonts w:eastAsia="Times New Roman" w:cs="Calibri"/>
          <w:color w:val="000000"/>
          <w:lang w:val="es-AR"/>
        </w:rPr>
        <w:t xml:space="preserve">• Los aportes de la reflexión de la historia a la historia: acontecimiento y narración. </w:t>
      </w:r>
      <w:proofErr w:type="spellStart"/>
      <w:r w:rsidRPr="007C2C4F">
        <w:rPr>
          <w:rFonts w:eastAsia="Times New Roman" w:cs="Calibri"/>
          <w:color w:val="000000"/>
          <w:lang w:val="es-AR"/>
        </w:rPr>
        <w:t>Hayden</w:t>
      </w:r>
      <w:proofErr w:type="spellEnd"/>
      <w:r w:rsidRPr="007C2C4F">
        <w:rPr>
          <w:rFonts w:eastAsia="Times New Roman" w:cs="Calibri"/>
          <w:color w:val="000000"/>
          <w:lang w:val="es-AR"/>
        </w:rPr>
        <w:t xml:space="preserve"> White, David </w:t>
      </w:r>
      <w:proofErr w:type="spellStart"/>
      <w:r w:rsidRPr="007C2C4F">
        <w:rPr>
          <w:rFonts w:eastAsia="Times New Roman" w:cs="Calibri"/>
          <w:color w:val="000000"/>
          <w:lang w:val="es-AR"/>
        </w:rPr>
        <w:t>Carr</w:t>
      </w:r>
      <w:proofErr w:type="spellEnd"/>
      <w:r w:rsidRPr="007C2C4F">
        <w:rPr>
          <w:rFonts w:eastAsia="Times New Roman" w:cs="Calibri"/>
          <w:color w:val="000000"/>
          <w:lang w:val="es-AR"/>
        </w:rPr>
        <w:t xml:space="preserve"> y Paul </w:t>
      </w:r>
      <w:proofErr w:type="spellStart"/>
      <w:r w:rsidRPr="007C2C4F">
        <w:rPr>
          <w:rFonts w:eastAsia="Times New Roman" w:cs="Calibri"/>
          <w:color w:val="000000"/>
          <w:lang w:val="es-AR"/>
        </w:rPr>
        <w:t>Ricoeur</w:t>
      </w:r>
      <w:proofErr w:type="spellEnd"/>
      <w:r w:rsidRPr="007C2C4F">
        <w:rPr>
          <w:rFonts w:eastAsia="Times New Roman" w:cs="Calibri"/>
          <w:color w:val="000000"/>
          <w:lang w:val="es-AR"/>
        </w:rPr>
        <w:t>. Los usos de la/s memoria/s. La representación: el debate argentino acerca del pasado reciente.</w:t>
      </w:r>
    </w:p>
    <w:p w:rsidR="007C2C4F" w:rsidRDefault="007C2C4F" w:rsidP="007C2C4F">
      <w:pPr>
        <w:spacing w:after="0" w:line="240" w:lineRule="auto"/>
        <w:jc w:val="both"/>
        <w:rPr>
          <w:rFonts w:eastAsia="Times New Roman" w:cs="Calibri"/>
          <w:color w:val="000000"/>
          <w:lang w:val="es-AR"/>
        </w:rPr>
      </w:pPr>
    </w:p>
    <w:p w:rsidR="00966301" w:rsidRDefault="00966301" w:rsidP="007C2C4F">
      <w:pPr>
        <w:spacing w:after="0" w:line="240" w:lineRule="auto"/>
        <w:jc w:val="both"/>
        <w:rPr>
          <w:rFonts w:eastAsia="Times New Roman" w:cs="Calibri"/>
          <w:color w:val="000000"/>
          <w:lang w:val="es-AR"/>
        </w:rPr>
      </w:pPr>
      <w:r w:rsidRPr="00966301">
        <w:rPr>
          <w:rFonts w:eastAsia="Times New Roman" w:cs="Calibri"/>
          <w:i/>
          <w:color w:val="000000"/>
          <w:lang w:val="es-AR"/>
        </w:rPr>
        <w:t>Tiempo estimado</w:t>
      </w:r>
      <w:r>
        <w:rPr>
          <w:rFonts w:eastAsia="Times New Roman" w:cs="Calibri"/>
          <w:color w:val="000000"/>
          <w:lang w:val="es-AR"/>
        </w:rPr>
        <w:t>: 8 semanas</w:t>
      </w:r>
    </w:p>
    <w:p w:rsidR="00966301" w:rsidRPr="007C2C4F" w:rsidRDefault="00966301" w:rsidP="007C2C4F">
      <w:pPr>
        <w:spacing w:after="0" w:line="240" w:lineRule="auto"/>
        <w:jc w:val="both"/>
        <w:rPr>
          <w:rFonts w:eastAsia="Times New Roman" w:cs="Calibri"/>
          <w:color w:val="000000"/>
          <w:lang w:val="es-AR"/>
        </w:rPr>
      </w:pP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
          <w:color w:val="000000"/>
          <w:u w:val="single"/>
          <w:lang w:val="es-ES_tradnl"/>
        </w:rPr>
      </w:pPr>
      <w:r w:rsidRPr="007C2C4F">
        <w:rPr>
          <w:rFonts w:eastAsia="Times New Roman" w:cs="Calibri"/>
          <w:b/>
          <w:color w:val="000000"/>
          <w:u w:val="single"/>
          <w:lang w:val="es-ES_tradnl"/>
        </w:rPr>
        <w:t>Bibliografía</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highlight w:val="red"/>
          <w:lang w:val="es-AR"/>
        </w:rPr>
      </w:pPr>
      <w:r w:rsidRPr="007C2C4F">
        <w:rPr>
          <w:rFonts w:eastAsia="Times New Roman" w:cs="Calibri"/>
          <w:color w:val="000000"/>
          <w:lang w:val="es-AR"/>
        </w:rPr>
        <w:t xml:space="preserve">ARISTÓTELES, </w:t>
      </w:r>
      <w:r w:rsidRPr="007C2C4F">
        <w:rPr>
          <w:rFonts w:eastAsia="Times New Roman" w:cs="Calibri"/>
          <w:i/>
          <w:color w:val="000000"/>
          <w:lang w:val="es-AR"/>
        </w:rPr>
        <w:t>Metafísica</w:t>
      </w:r>
      <w:r w:rsidRPr="007C2C4F">
        <w:rPr>
          <w:rFonts w:eastAsia="Times New Roman" w:cs="Calibri"/>
          <w:color w:val="000000"/>
          <w:lang w:val="es-AR"/>
        </w:rPr>
        <w:t>, ediciones varias</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rPr>
      </w:pPr>
      <w:r w:rsidRPr="007C2C4F">
        <w:rPr>
          <w:rFonts w:eastAsia="Times New Roman" w:cs="Calibri"/>
          <w:bCs/>
          <w:color w:val="000000"/>
          <w:lang w:val="es-AR"/>
        </w:rPr>
        <w:t>BADIOU, Alain, “</w:t>
      </w:r>
      <w:r w:rsidRPr="007C2C4F">
        <w:rPr>
          <w:rFonts w:eastAsia="Times New Roman" w:cs="Calibri"/>
          <w:bCs/>
          <w:color w:val="000000"/>
        </w:rPr>
        <w:t xml:space="preserve">La amistad es un amor calmo; el amor, una amistad excesiva”, entrevista con Claudio </w:t>
      </w:r>
      <w:proofErr w:type="spellStart"/>
      <w:r w:rsidRPr="007C2C4F">
        <w:rPr>
          <w:rFonts w:eastAsia="Times New Roman" w:cs="Calibri"/>
          <w:bCs/>
          <w:color w:val="000000"/>
        </w:rPr>
        <w:t>Martyniuk</w:t>
      </w:r>
      <w:proofErr w:type="spellEnd"/>
      <w:r w:rsidRPr="007C2C4F">
        <w:rPr>
          <w:rFonts w:eastAsia="Times New Roman" w:cs="Calibri"/>
          <w:bCs/>
          <w:color w:val="000000"/>
        </w:rPr>
        <w:t>.</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color w:val="000000"/>
          <w:lang w:val="es-AR"/>
        </w:rPr>
        <w:t xml:space="preserve">BENJAMIN, Walter, </w:t>
      </w:r>
      <w:r w:rsidRPr="007C2C4F">
        <w:rPr>
          <w:rFonts w:eastAsia="Times New Roman" w:cs="Calibri"/>
          <w:i/>
          <w:color w:val="000000"/>
          <w:lang w:val="es-AR"/>
        </w:rPr>
        <w:t>Tesis sobre la filosofía de la historia</w:t>
      </w:r>
      <w:r w:rsidRPr="007C2C4F">
        <w:rPr>
          <w:rFonts w:eastAsia="Times New Roman" w:cs="Calibri"/>
          <w:color w:val="000000"/>
          <w:lang w:val="es-AR"/>
        </w:rPr>
        <w:t>, ediciones varias.</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rPr>
      </w:pPr>
      <w:r w:rsidRPr="007C2C4F">
        <w:rPr>
          <w:rFonts w:eastAsia="Times New Roman" w:cs="Calibri"/>
          <w:bCs/>
          <w:color w:val="000000"/>
        </w:rPr>
        <w:t xml:space="preserve">BUCK-MORSS, </w:t>
      </w:r>
      <w:proofErr w:type="spellStart"/>
      <w:r w:rsidRPr="007C2C4F">
        <w:rPr>
          <w:rFonts w:eastAsia="Times New Roman" w:cs="Calibri"/>
          <w:bCs/>
          <w:color w:val="000000"/>
        </w:rPr>
        <w:t>Susan</w:t>
      </w:r>
      <w:proofErr w:type="spellEnd"/>
      <w:r w:rsidRPr="007C2C4F">
        <w:rPr>
          <w:rFonts w:eastAsia="Times New Roman" w:cs="Calibri"/>
          <w:bCs/>
          <w:color w:val="000000"/>
        </w:rPr>
        <w:t xml:space="preserve">, </w:t>
      </w:r>
      <w:r w:rsidRPr="007C2C4F">
        <w:rPr>
          <w:rFonts w:eastAsia="Times New Roman" w:cs="Calibri"/>
          <w:bCs/>
          <w:i/>
          <w:color w:val="000000"/>
        </w:rPr>
        <w:t>Hegel y Haití</w:t>
      </w:r>
      <w:r w:rsidRPr="007C2C4F">
        <w:rPr>
          <w:rFonts w:eastAsia="Times New Roman" w:cs="Calibri"/>
          <w:bCs/>
          <w:color w:val="000000"/>
        </w:rPr>
        <w:t>, Buenos Aires, Norma, 2005.</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color w:val="000000"/>
          <w:lang w:val="es-AR"/>
        </w:rPr>
        <w:t xml:space="preserve">CARPIO, Adolfo, </w:t>
      </w:r>
      <w:r w:rsidRPr="007C2C4F">
        <w:rPr>
          <w:rFonts w:eastAsia="Times New Roman" w:cs="Calibri"/>
          <w:i/>
          <w:color w:val="000000"/>
          <w:lang w:val="es-AR"/>
        </w:rPr>
        <w:t>Principios de filosofía</w:t>
      </w:r>
      <w:r w:rsidRPr="007C2C4F">
        <w:rPr>
          <w:rFonts w:eastAsia="Times New Roman" w:cs="Calibri"/>
          <w:color w:val="000000"/>
          <w:lang w:val="es-AR"/>
        </w:rPr>
        <w:t>, Buenos Aires, Glauco, 2004.</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color w:val="000000"/>
          <w:lang w:val="es-AR"/>
        </w:rPr>
        <w:t xml:space="preserve">CASTORIADIS, Cornelius, «Ventana al caos», en </w:t>
      </w:r>
      <w:r w:rsidRPr="007C2C4F">
        <w:rPr>
          <w:rFonts w:eastAsia="Times New Roman" w:cs="Calibri"/>
          <w:i/>
          <w:iCs/>
          <w:color w:val="000000"/>
          <w:lang w:val="es-AR"/>
        </w:rPr>
        <w:t>Ventana al caos</w:t>
      </w:r>
      <w:r w:rsidRPr="007C2C4F">
        <w:rPr>
          <w:rFonts w:eastAsia="Times New Roman" w:cs="Calibri"/>
          <w:color w:val="000000"/>
          <w:lang w:val="es-AR"/>
        </w:rPr>
        <w:t>, Buenos Aires, Fondo de Cultura Económica, 2008.</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 xml:space="preserve">CERLETTI, Alejandro, “Enseñar filosofía: de la pregunta filosófica a la propuesta metodológica”, en revista </w:t>
      </w:r>
      <w:r w:rsidRPr="007C2C4F">
        <w:rPr>
          <w:rFonts w:eastAsia="Times New Roman" w:cs="Calibri"/>
          <w:bCs/>
          <w:i/>
          <w:color w:val="000000"/>
          <w:lang w:val="es-AR"/>
        </w:rPr>
        <w:t>Novedades educativas</w:t>
      </w:r>
      <w:r w:rsidRPr="007C2C4F">
        <w:rPr>
          <w:rFonts w:eastAsia="Times New Roman" w:cs="Calibri"/>
          <w:bCs/>
          <w:color w:val="000000"/>
          <w:lang w:val="es-AR"/>
        </w:rPr>
        <w:t>, año 17, n° 169, enero de 2005.</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 xml:space="preserve">CHATELET, François, </w:t>
      </w:r>
      <w:r w:rsidRPr="007C2C4F">
        <w:rPr>
          <w:rFonts w:eastAsia="Times New Roman" w:cs="Calibri"/>
          <w:bCs/>
          <w:i/>
          <w:color w:val="000000"/>
          <w:lang w:val="es-AR"/>
        </w:rPr>
        <w:t>Una historia de la razón</w:t>
      </w:r>
      <w:r w:rsidRPr="007C2C4F">
        <w:rPr>
          <w:rFonts w:eastAsia="Times New Roman" w:cs="Calibri"/>
          <w:bCs/>
          <w:color w:val="000000"/>
          <w:lang w:val="es-AR"/>
        </w:rPr>
        <w:t>, Buenos Aires, Nueva Visión, 1983.</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 xml:space="preserve">DELEUZE, Gilles, </w:t>
      </w:r>
      <w:r w:rsidRPr="007C2C4F">
        <w:rPr>
          <w:rFonts w:eastAsia="Times New Roman" w:cs="Calibri"/>
          <w:bCs/>
          <w:i/>
          <w:color w:val="000000"/>
          <w:lang w:val="es-AR"/>
        </w:rPr>
        <w:t xml:space="preserve">El abecedario de </w:t>
      </w:r>
      <w:proofErr w:type="spellStart"/>
      <w:r w:rsidRPr="007C2C4F">
        <w:rPr>
          <w:rFonts w:eastAsia="Times New Roman" w:cs="Calibri"/>
          <w:bCs/>
          <w:i/>
          <w:color w:val="000000"/>
          <w:lang w:val="es-AR"/>
        </w:rPr>
        <w:t>Deleuze</w:t>
      </w:r>
      <w:proofErr w:type="spellEnd"/>
      <w:r w:rsidRPr="007C2C4F">
        <w:rPr>
          <w:rFonts w:eastAsia="Times New Roman" w:cs="Calibri"/>
          <w:bCs/>
          <w:color w:val="000000"/>
          <w:lang w:val="es-AR"/>
        </w:rPr>
        <w:t>, Buenos Aires, Devenir Imperceptible, 2011.</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color w:val="000000"/>
          <w:lang w:val="es-AR"/>
        </w:rPr>
        <w:t xml:space="preserve">DESCARTES, René, </w:t>
      </w:r>
      <w:r w:rsidRPr="007C2C4F">
        <w:rPr>
          <w:rFonts w:eastAsia="Times New Roman" w:cs="Calibri"/>
          <w:i/>
          <w:color w:val="000000"/>
          <w:lang w:val="es-AR"/>
        </w:rPr>
        <w:t>Meditaciones metafísicas</w:t>
      </w:r>
      <w:r w:rsidRPr="007C2C4F">
        <w:rPr>
          <w:rFonts w:eastAsia="Times New Roman" w:cs="Calibri"/>
          <w:color w:val="000000"/>
          <w:lang w:val="es-AR"/>
        </w:rPr>
        <w:t>, ediciones varias.</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rPr>
      </w:pPr>
      <w:r w:rsidRPr="007C2C4F">
        <w:rPr>
          <w:rFonts w:eastAsia="Times New Roman" w:cs="Calibri"/>
          <w:bCs/>
          <w:color w:val="000000"/>
        </w:rPr>
        <w:t xml:space="preserve">EAGLETON, Terry, </w:t>
      </w:r>
      <w:r w:rsidRPr="007C2C4F">
        <w:rPr>
          <w:rFonts w:eastAsia="Times New Roman" w:cs="Calibri"/>
          <w:bCs/>
          <w:i/>
          <w:color w:val="000000"/>
        </w:rPr>
        <w:t>Marx y la libertad</w:t>
      </w:r>
      <w:r w:rsidRPr="007C2C4F">
        <w:rPr>
          <w:rFonts w:eastAsia="Times New Roman" w:cs="Calibri"/>
          <w:bCs/>
          <w:color w:val="000000"/>
        </w:rPr>
        <w:t>, Bogotá, Norma, 1999.</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color w:val="000000"/>
          <w:lang w:val="es-AR"/>
        </w:rPr>
        <w:t xml:space="preserve">ECO, </w:t>
      </w:r>
      <w:proofErr w:type="spellStart"/>
      <w:r w:rsidRPr="007C2C4F">
        <w:rPr>
          <w:rFonts w:eastAsia="Times New Roman" w:cs="Calibri"/>
          <w:color w:val="000000"/>
          <w:lang w:val="es-AR"/>
        </w:rPr>
        <w:t>Umberto</w:t>
      </w:r>
      <w:proofErr w:type="spellEnd"/>
      <w:r w:rsidRPr="007C2C4F">
        <w:rPr>
          <w:rFonts w:eastAsia="Times New Roman" w:cs="Calibri"/>
          <w:color w:val="000000"/>
          <w:lang w:val="es-AR"/>
        </w:rPr>
        <w:t xml:space="preserve">, </w:t>
      </w:r>
      <w:r w:rsidRPr="007C2C4F">
        <w:rPr>
          <w:rFonts w:eastAsia="Times New Roman" w:cs="Calibri"/>
          <w:i/>
          <w:color w:val="000000"/>
          <w:lang w:val="es-AR"/>
        </w:rPr>
        <w:t>El nombre de la rosa</w:t>
      </w:r>
      <w:r w:rsidRPr="007C2C4F">
        <w:rPr>
          <w:rFonts w:eastAsia="Times New Roman" w:cs="Calibri"/>
          <w:color w:val="000000"/>
          <w:lang w:val="es-AR"/>
        </w:rPr>
        <w:t>, ediciones varias.</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bCs/>
          <w:color w:val="000000"/>
        </w:rPr>
        <w:t>FERRER, Christian (</w:t>
      </w:r>
      <w:proofErr w:type="spellStart"/>
      <w:r w:rsidRPr="007C2C4F">
        <w:rPr>
          <w:rFonts w:eastAsia="Times New Roman" w:cs="Calibri"/>
          <w:bCs/>
          <w:color w:val="000000"/>
        </w:rPr>
        <w:t>comp.</w:t>
      </w:r>
      <w:proofErr w:type="spellEnd"/>
      <w:r w:rsidRPr="007C2C4F">
        <w:rPr>
          <w:rFonts w:eastAsia="Times New Roman" w:cs="Calibri"/>
          <w:bCs/>
          <w:color w:val="000000"/>
        </w:rPr>
        <w:t xml:space="preserve">), </w:t>
      </w:r>
      <w:r w:rsidRPr="007C2C4F">
        <w:rPr>
          <w:rFonts w:eastAsia="Times New Roman" w:cs="Calibri"/>
          <w:bCs/>
          <w:i/>
          <w:color w:val="000000"/>
        </w:rPr>
        <w:t xml:space="preserve">El </w:t>
      </w:r>
      <w:r w:rsidRPr="007C2C4F">
        <w:rPr>
          <w:rFonts w:eastAsia="Times New Roman" w:cs="Calibri"/>
          <w:i/>
          <w:color w:val="000000"/>
          <w:lang w:val="es-AR"/>
        </w:rPr>
        <w:t>lenguaje libertario</w:t>
      </w:r>
      <w:r w:rsidRPr="007C2C4F">
        <w:rPr>
          <w:rFonts w:eastAsia="Times New Roman" w:cs="Calibri"/>
          <w:color w:val="000000"/>
          <w:lang w:val="es-AR"/>
        </w:rPr>
        <w:t xml:space="preserve">, La Plata, </w:t>
      </w:r>
      <w:proofErr w:type="spellStart"/>
      <w:r w:rsidRPr="007C2C4F">
        <w:rPr>
          <w:rFonts w:eastAsia="Times New Roman" w:cs="Calibri"/>
          <w:color w:val="000000"/>
          <w:lang w:val="es-AR"/>
        </w:rPr>
        <w:t>Terramar</w:t>
      </w:r>
      <w:proofErr w:type="spellEnd"/>
      <w:r w:rsidRPr="007C2C4F">
        <w:rPr>
          <w:rFonts w:eastAsia="Times New Roman" w:cs="Calibri"/>
          <w:color w:val="000000"/>
          <w:lang w:val="es-AR"/>
        </w:rPr>
        <w:t>, 2005.</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color w:val="000000"/>
          <w:lang w:val="es-AR"/>
        </w:rPr>
        <w:t xml:space="preserve">KANT, Immanuel, </w:t>
      </w:r>
      <w:r w:rsidRPr="007C2C4F">
        <w:rPr>
          <w:rFonts w:eastAsia="Times New Roman" w:cs="Calibri"/>
          <w:i/>
          <w:color w:val="000000"/>
          <w:lang w:val="es-AR"/>
        </w:rPr>
        <w:t>Crítica de la facultad de juzgar</w:t>
      </w:r>
      <w:r w:rsidRPr="007C2C4F">
        <w:rPr>
          <w:rFonts w:eastAsia="Times New Roman" w:cs="Calibri"/>
          <w:color w:val="000000"/>
          <w:lang w:val="es-AR"/>
        </w:rPr>
        <w:t>, ediciones varias.</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 xml:space="preserve">LYOTARD, Jean-François, </w:t>
      </w:r>
      <w:r w:rsidRPr="007C2C4F">
        <w:rPr>
          <w:rFonts w:eastAsia="Times New Roman" w:cs="Calibri"/>
          <w:bCs/>
          <w:i/>
          <w:color w:val="000000"/>
          <w:lang w:val="es-AR"/>
        </w:rPr>
        <w:t>¿Por qué filosofar?</w:t>
      </w:r>
      <w:r w:rsidRPr="007C2C4F">
        <w:rPr>
          <w:rFonts w:eastAsia="Times New Roman" w:cs="Calibri"/>
          <w:bCs/>
          <w:color w:val="000000"/>
          <w:lang w:val="es-AR"/>
        </w:rPr>
        <w:t>, Barcelona, Paidós, 1989.</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 xml:space="preserve">MARCUSE, Herbert, </w:t>
      </w:r>
      <w:r w:rsidRPr="007C2C4F">
        <w:rPr>
          <w:rFonts w:eastAsia="Times New Roman" w:cs="Calibri"/>
          <w:bCs/>
          <w:i/>
          <w:color w:val="000000"/>
          <w:lang w:val="es-AR"/>
        </w:rPr>
        <w:t>El hombre unidimensional</w:t>
      </w:r>
      <w:r w:rsidRPr="007C2C4F">
        <w:rPr>
          <w:rFonts w:eastAsia="Times New Roman" w:cs="Calibri"/>
          <w:bCs/>
          <w:color w:val="000000"/>
          <w:lang w:val="es-AR"/>
        </w:rPr>
        <w:t>, Madrid, Planeta-Agostini, 1985.</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color w:val="000000"/>
          <w:lang w:val="es-AR"/>
        </w:rPr>
        <w:t xml:space="preserve">MARX, Karl, </w:t>
      </w:r>
      <w:r w:rsidRPr="007C2C4F">
        <w:rPr>
          <w:rFonts w:eastAsia="Times New Roman" w:cs="Calibri"/>
          <w:i/>
          <w:color w:val="000000"/>
          <w:lang w:val="es-AR"/>
        </w:rPr>
        <w:t>Tesis sobre Feuerbach</w:t>
      </w:r>
      <w:r w:rsidRPr="007C2C4F">
        <w:rPr>
          <w:rFonts w:eastAsia="Times New Roman" w:cs="Calibri"/>
          <w:color w:val="000000"/>
          <w:lang w:val="es-AR"/>
        </w:rPr>
        <w:t>, ediciones varias</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color w:val="000000"/>
          <w:lang w:val="es-AR"/>
        </w:rPr>
        <w:t xml:space="preserve">NIETZSCHE, Friedrich, </w:t>
      </w:r>
      <w:r w:rsidRPr="007C2C4F">
        <w:rPr>
          <w:rFonts w:eastAsia="Times New Roman" w:cs="Calibri"/>
          <w:i/>
          <w:color w:val="000000"/>
          <w:lang w:val="es-AR"/>
        </w:rPr>
        <w:t>El crepúsculo de los ídolos</w:t>
      </w:r>
      <w:r w:rsidRPr="007C2C4F">
        <w:rPr>
          <w:rFonts w:eastAsia="Times New Roman" w:cs="Calibri"/>
          <w:color w:val="000000"/>
          <w:lang w:val="es-AR"/>
        </w:rPr>
        <w:t xml:space="preserve">, Madrid, </w:t>
      </w:r>
      <w:proofErr w:type="spellStart"/>
      <w:r w:rsidRPr="007C2C4F">
        <w:rPr>
          <w:rFonts w:eastAsia="Times New Roman" w:cs="Calibri"/>
          <w:color w:val="000000"/>
          <w:lang w:val="es-AR"/>
        </w:rPr>
        <w:t>Edaf</w:t>
      </w:r>
      <w:proofErr w:type="spellEnd"/>
      <w:r w:rsidRPr="007C2C4F">
        <w:rPr>
          <w:rFonts w:eastAsia="Times New Roman" w:cs="Calibri"/>
          <w:color w:val="000000"/>
          <w:lang w:val="es-AR"/>
        </w:rPr>
        <w:t>, 2002.</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 xml:space="preserve">OLIVERAS, Elena, “¿Cuándo hay arte?”, en </w:t>
      </w:r>
      <w:r w:rsidRPr="007C2C4F">
        <w:rPr>
          <w:rFonts w:eastAsia="Times New Roman" w:cs="Calibri"/>
          <w:bCs/>
          <w:i/>
          <w:color w:val="000000"/>
          <w:lang w:val="es-AR"/>
        </w:rPr>
        <w:t>Cuestiones de arte contemporáneo. Hacia un nuevo espectador en el siglo XXI</w:t>
      </w:r>
      <w:r w:rsidRPr="007C2C4F">
        <w:rPr>
          <w:rFonts w:eastAsia="Times New Roman" w:cs="Calibri"/>
          <w:bCs/>
          <w:color w:val="000000"/>
          <w:lang w:val="es-AR"/>
        </w:rPr>
        <w:t xml:space="preserve">, Buenos Aires, </w:t>
      </w:r>
      <w:proofErr w:type="spellStart"/>
      <w:r w:rsidRPr="007C2C4F">
        <w:rPr>
          <w:rFonts w:eastAsia="Times New Roman" w:cs="Calibri"/>
          <w:bCs/>
          <w:color w:val="000000"/>
          <w:lang w:val="es-AR"/>
        </w:rPr>
        <w:t>Emecé</w:t>
      </w:r>
      <w:proofErr w:type="spellEnd"/>
      <w:r w:rsidRPr="007C2C4F">
        <w:rPr>
          <w:rFonts w:eastAsia="Times New Roman" w:cs="Calibri"/>
          <w:bCs/>
          <w:color w:val="000000"/>
          <w:lang w:val="es-AR"/>
        </w:rPr>
        <w:t>, 2008.</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 xml:space="preserve">OLIVERAS, Elena, </w:t>
      </w:r>
      <w:r w:rsidRPr="007C2C4F">
        <w:rPr>
          <w:rFonts w:eastAsia="Times New Roman" w:cs="Calibri"/>
          <w:bCs/>
          <w:i/>
          <w:color w:val="000000"/>
          <w:lang w:val="es-AR"/>
        </w:rPr>
        <w:t>Estética. La cuestión del arte</w:t>
      </w:r>
      <w:r w:rsidRPr="007C2C4F">
        <w:rPr>
          <w:rFonts w:eastAsia="Times New Roman" w:cs="Calibri"/>
          <w:bCs/>
          <w:color w:val="000000"/>
          <w:lang w:val="es-AR"/>
        </w:rPr>
        <w:t>, Buenos Aires, Ariel, 2005.</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color w:val="000000"/>
          <w:lang w:val="es-AR"/>
        </w:rPr>
      </w:pPr>
      <w:r w:rsidRPr="007C2C4F">
        <w:rPr>
          <w:rFonts w:eastAsia="Times New Roman" w:cs="Calibri"/>
          <w:color w:val="000000"/>
          <w:lang w:val="es-AR"/>
        </w:rPr>
        <w:t xml:space="preserve">PLATÓN, </w:t>
      </w:r>
      <w:r w:rsidRPr="007C2C4F">
        <w:rPr>
          <w:rFonts w:eastAsia="Times New Roman" w:cs="Calibri"/>
          <w:i/>
          <w:color w:val="000000"/>
          <w:lang w:val="es-AR"/>
        </w:rPr>
        <w:t>República</w:t>
      </w:r>
      <w:r w:rsidRPr="007C2C4F">
        <w:rPr>
          <w:rFonts w:eastAsia="Times New Roman" w:cs="Calibri"/>
          <w:color w:val="000000"/>
          <w:lang w:val="es-AR"/>
        </w:rPr>
        <w:t>, ediciones varias.</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 xml:space="preserve">RANCIÈRE, Jacques, </w:t>
      </w:r>
      <w:r w:rsidRPr="007C2C4F">
        <w:rPr>
          <w:rFonts w:eastAsia="Times New Roman" w:cs="Calibri"/>
          <w:bCs/>
          <w:i/>
          <w:color w:val="000000"/>
          <w:lang w:val="es-AR"/>
        </w:rPr>
        <w:t>El maestro ignorante</w:t>
      </w:r>
      <w:r w:rsidRPr="007C2C4F">
        <w:rPr>
          <w:rFonts w:eastAsia="Times New Roman" w:cs="Calibri"/>
          <w:bCs/>
          <w:color w:val="000000"/>
          <w:lang w:val="es-AR"/>
        </w:rPr>
        <w:t xml:space="preserve">, Buenos Aires, Tierra del Sur, 2006. </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 xml:space="preserve">VATTIMO, Gianni, “Muerte o crepúsculo del arte”, en </w:t>
      </w:r>
      <w:r w:rsidRPr="007C2C4F">
        <w:rPr>
          <w:rFonts w:eastAsia="Times New Roman" w:cs="Calibri"/>
          <w:bCs/>
          <w:i/>
          <w:color w:val="000000"/>
          <w:lang w:val="es-AR"/>
        </w:rPr>
        <w:t>El fin de la modernidad. Nihilismo y hermenéutica en la cultura posmoderna</w:t>
      </w:r>
      <w:r w:rsidRPr="007C2C4F">
        <w:rPr>
          <w:rFonts w:eastAsia="Times New Roman" w:cs="Calibri"/>
          <w:bCs/>
          <w:color w:val="000000"/>
          <w:lang w:val="es-AR"/>
        </w:rPr>
        <w:t xml:space="preserve">, Barcelona, </w:t>
      </w:r>
      <w:proofErr w:type="spellStart"/>
      <w:r w:rsidRPr="007C2C4F">
        <w:rPr>
          <w:rFonts w:eastAsia="Times New Roman" w:cs="Calibri"/>
          <w:bCs/>
          <w:color w:val="000000"/>
          <w:lang w:val="es-AR"/>
        </w:rPr>
        <w:t>Gedisa</w:t>
      </w:r>
      <w:proofErr w:type="spellEnd"/>
      <w:r w:rsidRPr="007C2C4F">
        <w:rPr>
          <w:rFonts w:eastAsia="Times New Roman" w:cs="Calibri"/>
          <w:bCs/>
          <w:color w:val="000000"/>
          <w:lang w:val="es-AR"/>
        </w:rPr>
        <w:t>, 1986.</w:t>
      </w:r>
    </w:p>
    <w:p w:rsidR="007C2C4F" w:rsidRPr="007C2C4F" w:rsidRDefault="007C2C4F" w:rsidP="007C2C4F">
      <w:pPr>
        <w:shd w:val="clear" w:color="auto" w:fill="FFFFFF"/>
        <w:autoSpaceDE w:val="0"/>
        <w:autoSpaceDN w:val="0"/>
        <w:adjustRightInd w:val="0"/>
        <w:spacing w:after="0" w:line="240" w:lineRule="auto"/>
        <w:jc w:val="both"/>
        <w:rPr>
          <w:rFonts w:eastAsia="Times New Roman" w:cs="Calibri"/>
          <w:bCs/>
          <w:color w:val="000000"/>
          <w:lang w:val="es-AR"/>
        </w:rPr>
      </w:pPr>
      <w:r w:rsidRPr="007C2C4F">
        <w:rPr>
          <w:rFonts w:eastAsia="Times New Roman" w:cs="Calibri"/>
          <w:bCs/>
          <w:color w:val="000000"/>
          <w:lang w:val="es-AR"/>
        </w:rPr>
        <w:t>Otros materiales seleccionados por el profesor.</w:t>
      </w:r>
    </w:p>
    <w:p w:rsidR="00FD79C2" w:rsidRDefault="00FD79C2"/>
    <w:sectPr w:rsidR="00FD79C2" w:rsidSect="005C081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E2" w:rsidRDefault="001B63E2">
      <w:pPr>
        <w:spacing w:after="0" w:line="240" w:lineRule="auto"/>
      </w:pPr>
      <w:r>
        <w:separator/>
      </w:r>
    </w:p>
  </w:endnote>
  <w:endnote w:type="continuationSeparator" w:id="0">
    <w:p w:rsidR="001B63E2" w:rsidRDefault="001B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23" w:rsidRDefault="001B63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23" w:rsidRDefault="007C2C4F" w:rsidP="00B86D23">
    <w:pPr>
      <w:pStyle w:val="Encabezado"/>
      <w:jc w:val="right"/>
    </w:pPr>
    <w:r>
      <w:fldChar w:fldCharType="begin"/>
    </w:r>
    <w:r>
      <w:instrText>PAGE   \* MERGEFORMAT</w:instrText>
    </w:r>
    <w:r>
      <w:fldChar w:fldCharType="separate"/>
    </w:r>
    <w:r w:rsidR="0096630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23" w:rsidRDefault="001B63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E2" w:rsidRDefault="001B63E2">
      <w:pPr>
        <w:spacing w:after="0" w:line="240" w:lineRule="auto"/>
      </w:pPr>
      <w:r>
        <w:separator/>
      </w:r>
    </w:p>
  </w:footnote>
  <w:footnote w:type="continuationSeparator" w:id="0">
    <w:p w:rsidR="001B63E2" w:rsidRDefault="001B6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23" w:rsidRDefault="001B63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23" w:rsidRDefault="001B63E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23" w:rsidRDefault="001B63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C4F"/>
    <w:rsid w:val="00013627"/>
    <w:rsid w:val="001B4A93"/>
    <w:rsid w:val="001B63E2"/>
    <w:rsid w:val="005D7100"/>
    <w:rsid w:val="00774AAE"/>
    <w:rsid w:val="007C2C4F"/>
    <w:rsid w:val="00966301"/>
    <w:rsid w:val="00A919A4"/>
    <w:rsid w:val="00FD7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C2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C2C4F"/>
  </w:style>
  <w:style w:type="paragraph" w:styleId="Piedepgina">
    <w:name w:val="footer"/>
    <w:basedOn w:val="Normal"/>
    <w:link w:val="PiedepginaCar"/>
    <w:uiPriority w:val="99"/>
    <w:semiHidden/>
    <w:unhideWhenUsed/>
    <w:rsid w:val="007C2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C2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C2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C2C4F"/>
  </w:style>
  <w:style w:type="paragraph" w:styleId="Piedepgina">
    <w:name w:val="footer"/>
    <w:basedOn w:val="Normal"/>
    <w:link w:val="PiedepginaCar"/>
    <w:uiPriority w:val="99"/>
    <w:semiHidden/>
    <w:unhideWhenUsed/>
    <w:rsid w:val="007C2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C2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1451</Words>
  <Characters>7984</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2016-04-23T21:27:00Z</dcterms:created>
  <dcterms:modified xsi:type="dcterms:W3CDTF">2018-05-06T18:17:00Z</dcterms:modified>
</cp:coreProperties>
</file>